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E18BA" w14:textId="77777777" w:rsidR="007222DB" w:rsidRPr="00C66CFD" w:rsidRDefault="00A167AC" w:rsidP="007222DB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C66CFD">
        <w:rPr>
          <w:rFonts w:ascii="Times New Roman" w:hAnsi="Times New Roman" w:cs="Times New Roman"/>
          <w:b/>
          <w:sz w:val="36"/>
          <w:szCs w:val="28"/>
        </w:rPr>
        <w:t>BILJEŠKE UZ FINANCIJSKE IZVJEŠTAJE</w:t>
      </w:r>
    </w:p>
    <w:p w14:paraId="3BB7437B" w14:textId="49941BE0" w:rsidR="007222DB" w:rsidRPr="00C66CFD" w:rsidRDefault="00361F06" w:rsidP="002205BB">
      <w:pPr>
        <w:spacing w:after="0"/>
        <w:jc w:val="center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>za razdoblje 1. siječnja</w:t>
      </w:r>
      <w:r w:rsidR="00C66CFD" w:rsidRPr="00C66CFD">
        <w:rPr>
          <w:rFonts w:ascii="Times New Roman" w:hAnsi="Times New Roman" w:cs="Times New Roman"/>
          <w:b/>
          <w:szCs w:val="28"/>
        </w:rPr>
        <w:t xml:space="preserve"> do 3</w:t>
      </w:r>
      <w:r w:rsidR="00E633F8">
        <w:rPr>
          <w:rFonts w:ascii="Times New Roman" w:hAnsi="Times New Roman" w:cs="Times New Roman"/>
          <w:b/>
          <w:szCs w:val="28"/>
        </w:rPr>
        <w:t>1</w:t>
      </w:r>
      <w:r w:rsidR="00C66CFD" w:rsidRPr="00C66CFD">
        <w:rPr>
          <w:rFonts w:ascii="Times New Roman" w:hAnsi="Times New Roman" w:cs="Times New Roman"/>
          <w:b/>
          <w:szCs w:val="28"/>
        </w:rPr>
        <w:t xml:space="preserve">. </w:t>
      </w:r>
      <w:r w:rsidR="00E633F8">
        <w:rPr>
          <w:rFonts w:ascii="Times New Roman" w:hAnsi="Times New Roman" w:cs="Times New Roman"/>
          <w:b/>
          <w:szCs w:val="28"/>
        </w:rPr>
        <w:t>prosinca</w:t>
      </w:r>
      <w:r w:rsidR="00C66CFD" w:rsidRPr="00C66CFD">
        <w:rPr>
          <w:rFonts w:ascii="Times New Roman" w:hAnsi="Times New Roman" w:cs="Times New Roman"/>
          <w:b/>
          <w:szCs w:val="28"/>
        </w:rPr>
        <w:t xml:space="preserve"> 202</w:t>
      </w:r>
      <w:r w:rsidR="002205BB">
        <w:rPr>
          <w:rFonts w:ascii="Times New Roman" w:hAnsi="Times New Roman" w:cs="Times New Roman"/>
          <w:b/>
          <w:szCs w:val="28"/>
        </w:rPr>
        <w:t>4</w:t>
      </w:r>
      <w:r w:rsidR="00C66CFD" w:rsidRPr="00C66CFD">
        <w:rPr>
          <w:rFonts w:ascii="Times New Roman" w:hAnsi="Times New Roman" w:cs="Times New Roman"/>
          <w:b/>
          <w:szCs w:val="28"/>
        </w:rPr>
        <w:t>. godine</w:t>
      </w:r>
    </w:p>
    <w:p w14:paraId="00A48A19" w14:textId="77777777" w:rsidR="007222DB" w:rsidRPr="00C66CFD" w:rsidRDefault="007222DB" w:rsidP="00D9335D">
      <w:pPr>
        <w:spacing w:after="0"/>
        <w:rPr>
          <w:rFonts w:ascii="Times New Roman" w:hAnsi="Times New Roman" w:cs="Times New Roman"/>
          <w:sz w:val="32"/>
        </w:rPr>
      </w:pPr>
    </w:p>
    <w:p w14:paraId="43528E57" w14:textId="77777777" w:rsidR="00A32E18" w:rsidRPr="00857CDF" w:rsidRDefault="00A32E18" w:rsidP="00D9335D">
      <w:pPr>
        <w:spacing w:after="0"/>
        <w:rPr>
          <w:rFonts w:ascii="Times New Roman" w:hAnsi="Times New Roman" w:cs="Times New Roman"/>
        </w:rPr>
      </w:pPr>
    </w:p>
    <w:p w14:paraId="512B6E5B" w14:textId="77777777" w:rsidR="00054A05" w:rsidRDefault="00A167AC" w:rsidP="00A167AC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 xml:space="preserve">NAZIV OBVEZNIKA: </w:t>
      </w:r>
      <w:r w:rsidR="00C66CFD" w:rsidRPr="00725259">
        <w:rPr>
          <w:rFonts w:ascii="Times New Roman" w:hAnsi="Times New Roman" w:cs="Times New Roman"/>
          <w:sz w:val="24"/>
        </w:rPr>
        <w:t>Sveu</w:t>
      </w:r>
      <w:r w:rsidR="00065699">
        <w:rPr>
          <w:rFonts w:ascii="Times New Roman" w:hAnsi="Times New Roman" w:cs="Times New Roman"/>
          <w:sz w:val="24"/>
        </w:rPr>
        <w:t xml:space="preserve">čilište u Splitu </w:t>
      </w:r>
      <w:r w:rsidR="00054A05">
        <w:rPr>
          <w:rFonts w:ascii="Times New Roman" w:hAnsi="Times New Roman" w:cs="Times New Roman"/>
          <w:sz w:val="24"/>
        </w:rPr>
        <w:t>– Fakultet građevinarstva, arhitekture i geodezije</w:t>
      </w:r>
    </w:p>
    <w:p w14:paraId="0A357AB2" w14:textId="77777777" w:rsidR="00A167AC" w:rsidRPr="00725259" w:rsidRDefault="00A167AC" w:rsidP="00A167AC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 xml:space="preserve">ADRESA: </w:t>
      </w:r>
      <w:r w:rsidR="00054A05">
        <w:rPr>
          <w:rFonts w:ascii="Times New Roman" w:hAnsi="Times New Roman" w:cs="Times New Roman"/>
          <w:sz w:val="24"/>
        </w:rPr>
        <w:t>Matice hrvatske 15</w:t>
      </w:r>
      <w:r w:rsidR="00361F06" w:rsidRPr="00725259">
        <w:rPr>
          <w:rFonts w:ascii="Times New Roman" w:hAnsi="Times New Roman" w:cs="Times New Roman"/>
          <w:sz w:val="24"/>
        </w:rPr>
        <w:t>, 21000 Split</w:t>
      </w:r>
    </w:p>
    <w:p w14:paraId="40B0A5C7" w14:textId="77777777" w:rsidR="00E61388" w:rsidRPr="00725259" w:rsidRDefault="00A167AC" w:rsidP="00D9335D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 xml:space="preserve">BROJ </w:t>
      </w:r>
      <w:r w:rsidR="00E61388" w:rsidRPr="00725259">
        <w:rPr>
          <w:rFonts w:ascii="Times New Roman" w:hAnsi="Times New Roman" w:cs="Times New Roman"/>
          <w:sz w:val="24"/>
        </w:rPr>
        <w:t>RKP</w:t>
      </w:r>
      <w:r w:rsidRPr="00725259">
        <w:rPr>
          <w:rFonts w:ascii="Times New Roman" w:hAnsi="Times New Roman" w:cs="Times New Roman"/>
          <w:sz w:val="24"/>
        </w:rPr>
        <w:t>-a</w:t>
      </w:r>
      <w:r w:rsidR="00361F06" w:rsidRPr="00725259">
        <w:rPr>
          <w:rFonts w:ascii="Times New Roman" w:hAnsi="Times New Roman" w:cs="Times New Roman"/>
          <w:sz w:val="24"/>
        </w:rPr>
        <w:t xml:space="preserve">: </w:t>
      </w:r>
      <w:r w:rsidR="00054A05">
        <w:rPr>
          <w:rFonts w:ascii="Times New Roman" w:hAnsi="Times New Roman" w:cs="Times New Roman"/>
          <w:sz w:val="24"/>
        </w:rPr>
        <w:t>2348</w:t>
      </w:r>
    </w:p>
    <w:p w14:paraId="53D49616" w14:textId="77777777" w:rsidR="00D9335D" w:rsidRPr="00725259" w:rsidRDefault="00D9335D" w:rsidP="00D9335D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>OIB:</w:t>
      </w:r>
      <w:r w:rsidR="00BD4C56" w:rsidRPr="00725259">
        <w:rPr>
          <w:rFonts w:ascii="Times New Roman" w:hAnsi="Times New Roman" w:cs="Times New Roman"/>
          <w:sz w:val="24"/>
        </w:rPr>
        <w:t xml:space="preserve"> </w:t>
      </w:r>
      <w:r w:rsidR="00054A05">
        <w:rPr>
          <w:rFonts w:ascii="Times New Roman" w:hAnsi="Times New Roman" w:cs="Times New Roman"/>
          <w:sz w:val="24"/>
        </w:rPr>
        <w:t>83615500218</w:t>
      </w:r>
    </w:p>
    <w:p w14:paraId="1D8EBF2F" w14:textId="77777777" w:rsidR="00E61388" w:rsidRPr="00725259" w:rsidRDefault="00E61388" w:rsidP="00D9335D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>RAZIN</w:t>
      </w:r>
      <w:r w:rsidR="00A167AC" w:rsidRPr="00725259">
        <w:rPr>
          <w:rFonts w:ascii="Times New Roman" w:hAnsi="Times New Roman" w:cs="Times New Roman"/>
          <w:sz w:val="24"/>
        </w:rPr>
        <w:t>A</w:t>
      </w:r>
      <w:r w:rsidR="00361F06" w:rsidRPr="00725259">
        <w:rPr>
          <w:rFonts w:ascii="Times New Roman" w:hAnsi="Times New Roman" w:cs="Times New Roman"/>
          <w:sz w:val="24"/>
        </w:rPr>
        <w:t>: 11</w:t>
      </w:r>
    </w:p>
    <w:p w14:paraId="084924DA" w14:textId="77777777" w:rsidR="00A167AC" w:rsidRPr="00725259" w:rsidRDefault="00361F06" w:rsidP="00A167AC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>ŠIFRA DJELATNOSTI: 8542</w:t>
      </w:r>
    </w:p>
    <w:p w14:paraId="79176A33" w14:textId="77777777" w:rsidR="00E61388" w:rsidRPr="00725259" w:rsidRDefault="00361F06" w:rsidP="00D9335D">
      <w:pPr>
        <w:spacing w:after="0"/>
        <w:rPr>
          <w:rFonts w:ascii="Times New Roman" w:hAnsi="Times New Roman" w:cs="Times New Roman"/>
          <w:sz w:val="24"/>
        </w:rPr>
      </w:pPr>
      <w:r w:rsidRPr="00725259">
        <w:rPr>
          <w:rFonts w:ascii="Times New Roman" w:hAnsi="Times New Roman" w:cs="Times New Roman"/>
          <w:sz w:val="24"/>
        </w:rPr>
        <w:t>RAZDJEL: 080</w:t>
      </w:r>
    </w:p>
    <w:p w14:paraId="125230C6" w14:textId="77777777" w:rsidR="00F00413" w:rsidRPr="00C66CFD" w:rsidRDefault="00F00413" w:rsidP="00D9335D">
      <w:pPr>
        <w:spacing w:after="0"/>
        <w:rPr>
          <w:rFonts w:ascii="Times New Roman" w:hAnsi="Times New Roman" w:cs="Times New Roman"/>
          <w:color w:val="FF0000"/>
          <w:sz w:val="24"/>
        </w:rPr>
      </w:pPr>
    </w:p>
    <w:p w14:paraId="7625D459" w14:textId="76EB1C2C" w:rsidR="00F85B67" w:rsidRPr="00F10565" w:rsidRDefault="00054A05" w:rsidP="00D92470">
      <w:pPr>
        <w:jc w:val="both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>Fakultet građevinarstva, arhitekture i geodezije</w:t>
      </w:r>
      <w:r w:rsidR="00065699" w:rsidRPr="00F10565">
        <w:rPr>
          <w:rFonts w:ascii="Times New Roman" w:hAnsi="Times New Roman" w:cs="Times New Roman"/>
          <w:sz w:val="24"/>
        </w:rPr>
        <w:t xml:space="preserve"> </w:t>
      </w:r>
      <w:r w:rsidR="007222DB" w:rsidRPr="00F10565">
        <w:rPr>
          <w:rFonts w:ascii="Times New Roman" w:hAnsi="Times New Roman" w:cs="Times New Roman"/>
          <w:sz w:val="24"/>
        </w:rPr>
        <w:t xml:space="preserve">posluje u skladu sa </w:t>
      </w:r>
      <w:r w:rsidR="00065699" w:rsidRPr="00F10565">
        <w:rPr>
          <w:rFonts w:ascii="Times New Roman" w:hAnsi="Times New Roman" w:cs="Times New Roman"/>
          <w:sz w:val="24"/>
        </w:rPr>
        <w:t xml:space="preserve">Zakonom o visokom obrazovanju </w:t>
      </w:r>
      <w:r w:rsidR="002205BB">
        <w:rPr>
          <w:rFonts w:ascii="Times New Roman" w:hAnsi="Times New Roman" w:cs="Times New Roman"/>
          <w:sz w:val="24"/>
        </w:rPr>
        <w:t xml:space="preserve">i znanstvenoj djelatnosti </w:t>
      </w:r>
      <w:r w:rsidR="00065699" w:rsidRPr="00F10565">
        <w:rPr>
          <w:rFonts w:ascii="Times New Roman" w:hAnsi="Times New Roman" w:cs="Times New Roman"/>
          <w:sz w:val="24"/>
        </w:rPr>
        <w:t>(</w:t>
      </w:r>
      <w:r w:rsidR="002205BB">
        <w:rPr>
          <w:rFonts w:ascii="Times New Roman" w:hAnsi="Times New Roman" w:cs="Times New Roman"/>
          <w:sz w:val="24"/>
        </w:rPr>
        <w:t>NN 119/2022</w:t>
      </w:r>
      <w:r w:rsidR="00065699" w:rsidRPr="00F10565">
        <w:rPr>
          <w:rFonts w:ascii="Times New Roman" w:hAnsi="Times New Roman" w:cs="Times New Roman"/>
          <w:sz w:val="24"/>
        </w:rPr>
        <w:t xml:space="preserve">) te statutom </w:t>
      </w:r>
      <w:r w:rsidR="002205BB">
        <w:rPr>
          <w:rFonts w:ascii="Times New Roman" w:hAnsi="Times New Roman" w:cs="Times New Roman"/>
          <w:sz w:val="24"/>
        </w:rPr>
        <w:t>F</w:t>
      </w:r>
      <w:r w:rsidR="00065699" w:rsidRPr="00F10565">
        <w:rPr>
          <w:rFonts w:ascii="Times New Roman" w:hAnsi="Times New Roman" w:cs="Times New Roman"/>
          <w:sz w:val="24"/>
        </w:rPr>
        <w:t>akulteta</w:t>
      </w:r>
      <w:r w:rsidR="007222DB" w:rsidRPr="00F10565">
        <w:rPr>
          <w:rFonts w:ascii="Times New Roman" w:hAnsi="Times New Roman" w:cs="Times New Roman"/>
          <w:sz w:val="24"/>
        </w:rPr>
        <w:t xml:space="preserve">. </w:t>
      </w:r>
      <w:r w:rsidR="00065699" w:rsidRPr="00F10565">
        <w:rPr>
          <w:rFonts w:ascii="Times New Roman" w:hAnsi="Times New Roman" w:cs="Times New Roman"/>
          <w:sz w:val="24"/>
        </w:rPr>
        <w:t xml:space="preserve">Fakultet </w:t>
      </w:r>
      <w:r w:rsidR="00F85B67" w:rsidRPr="00F10565">
        <w:rPr>
          <w:rFonts w:ascii="Times New Roman" w:hAnsi="Times New Roman" w:cs="Times New Roman"/>
          <w:sz w:val="24"/>
        </w:rPr>
        <w:t xml:space="preserve">obavlja djelatnost </w:t>
      </w:r>
      <w:r w:rsidR="00065699" w:rsidRPr="00F10565">
        <w:rPr>
          <w:rFonts w:ascii="Times New Roman" w:hAnsi="Times New Roman" w:cs="Times New Roman"/>
          <w:sz w:val="24"/>
        </w:rPr>
        <w:t>visokog obrazovanja.</w:t>
      </w:r>
    </w:p>
    <w:p w14:paraId="245051EB" w14:textId="75A23C91" w:rsidR="00761428" w:rsidRPr="00F10565" w:rsidRDefault="00C66CFD" w:rsidP="00A32E18">
      <w:pPr>
        <w:jc w:val="both"/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</w:pP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F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inancijski izvještaji sastavljeni su nakon što su proknjižene sve poslovne promjene, događaji i transakcije za razdoblje 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od 1. 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siječnj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a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do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</w:t>
      </w:r>
      <w:r w:rsidR="006D5BD1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31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. </w:t>
      </w:r>
      <w:r w:rsidR="006D5BD1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prosinca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20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2</w:t>
      </w:r>
      <w:r w:rsidR="002205BB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4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.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godine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, nakon što su knjiženja obavljena pravilno i ažurno temeljem vjerodostojne knjigovodstvene dokumentacije prema propisanom računskom planu i u skladu s financijskim planom odobrenim od nadležnih tijela. Izvještaji su sastavljeni i predaju se prema odredbama Pravilnika o financijskom izvještavanju u proračunskom računovodstvu (NN</w:t>
      </w:r>
      <w:r w:rsidR="002205BB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37/2022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) u zakonom određenim rokovima što za proračunske korisnike </w:t>
      </w:r>
      <w:r w:rsidR="00C5262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državnog proračuna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znači predaju do </w:t>
      </w:r>
      <w:r w:rsidR="006D5BD1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31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. </w:t>
      </w:r>
      <w:r w:rsidR="006D5BD1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siječnja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 202</w:t>
      </w:r>
      <w:r w:rsidR="002205BB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4</w:t>
      </w:r>
      <w:r w:rsidR="00A167AC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. godine. </w:t>
      </w:r>
    </w:p>
    <w:p w14:paraId="38637A51" w14:textId="77777777" w:rsidR="00A167AC" w:rsidRPr="00F10565" w:rsidRDefault="00A167AC" w:rsidP="00A32E18">
      <w:pPr>
        <w:jc w:val="both"/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</w:pP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Osoba odgovorna za sastavljanje financijskih izvještaja jest voditelj računovodstva </w:t>
      </w:r>
      <w:r w:rsidR="00C66CFD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dr. sc. 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Ante Tolj, a odgovorna osoba za predaju financijskih izvještaja jest </w:t>
      </w:r>
      <w:r w:rsidR="00C66CFD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dekan </w:t>
      </w:r>
      <w:r w:rsidR="00054A0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izv. </w:t>
      </w:r>
      <w:r w:rsidR="00C66CFD"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 xml:space="preserve">prof. dr. sc. </w:t>
      </w:r>
      <w:r w:rsidR="006D5BD1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Neno Torić</w:t>
      </w:r>
      <w:r w:rsidRPr="00F10565">
        <w:rPr>
          <w:rStyle w:val="A9"/>
          <w:rFonts w:ascii="Times New Roman" w:hAnsi="Times New Roman" w:cs="Times New Roman"/>
          <w:i w:val="0"/>
          <w:color w:val="auto"/>
          <w:sz w:val="24"/>
          <w:szCs w:val="24"/>
        </w:rPr>
        <w:t>.</w:t>
      </w:r>
    </w:p>
    <w:p w14:paraId="5B583603" w14:textId="77777777" w:rsidR="0018766D" w:rsidRDefault="0018766D" w:rsidP="0018766D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621D00F5" w14:textId="77777777" w:rsidR="00AE06C9" w:rsidRPr="00216B9C" w:rsidRDefault="00761428" w:rsidP="00A32E18">
      <w:pPr>
        <w:spacing w:line="36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216B9C">
        <w:rPr>
          <w:rFonts w:ascii="Times New Roman" w:hAnsi="Times New Roman" w:cs="Times New Roman"/>
          <w:sz w:val="24"/>
          <w:szCs w:val="28"/>
        </w:rPr>
        <w:t>BILJEŠKE UZ IZVJEŠTAJ O PRIHODIMA I RASHODIMA, PRIMICIMA I IZDACIMA</w:t>
      </w:r>
    </w:p>
    <w:p w14:paraId="348F8E22" w14:textId="77777777" w:rsidR="000029D8" w:rsidRPr="00FB052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>Bilješka broj 1 uz šifru 6323 (PR-RAS): manji ukupni prihodi poslovanja u odnosu na prethodno izvještajno razdoblje zbog manjih tekućih pomoći od institucija i tijela EU po završetku nekoliko EU projekata.</w:t>
      </w:r>
    </w:p>
    <w:p w14:paraId="024C747D" w14:textId="5016A071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>Bilješka broj 2 uz šifru 6341 (PR-RAS): prihodi vezani za projekt VODIME.</w:t>
      </w:r>
    </w:p>
    <w:p w14:paraId="0F15ED04" w14:textId="7647BFB8" w:rsidR="000029D8" w:rsidRPr="008C60B1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</w:t>
      </w: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6381 (PR-RAS): </w:t>
      </w:r>
      <w:r w:rsidR="008C60B1"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>Prijenos za projekt MOWACLIM.</w:t>
      </w:r>
    </w:p>
    <w:p w14:paraId="4A1D937C" w14:textId="55AE3657" w:rsidR="000029D8" w:rsidRPr="00FB052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6391 (PR-RAS): </w:t>
      </w:r>
      <w:r w:rsidR="00FA3007">
        <w:rPr>
          <w:rFonts w:ascii="Times New Roman" w:hAnsi="Times New Roman" w:cs="Times New Roman"/>
          <w:color w:val="000000" w:themeColor="text1"/>
          <w:sz w:val="24"/>
          <w:szCs w:val="28"/>
        </w:rPr>
        <w:t>veći</w:t>
      </w: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prihodi u odnosu na prethodno izvještajno razdoblje</w:t>
      </w:r>
      <w:r w:rsid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odnose se najvećim dijelom na prijenos sredstava od strane Hrvatske zaklade za znanost za pokriće rashoda HRZZ projekata.</w:t>
      </w: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</w:t>
      </w:r>
    </w:p>
    <w:p w14:paraId="6BAFDF1A" w14:textId="7C6CFB16" w:rsidR="000029D8" w:rsidRPr="00FB052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5</w:t>
      </w: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6393 (PR-RAS): veći prihodi u </w:t>
      </w:r>
      <w:r w:rsidR="00FA3007">
        <w:rPr>
          <w:rFonts w:ascii="Times New Roman" w:hAnsi="Times New Roman" w:cs="Times New Roman"/>
          <w:color w:val="000000" w:themeColor="text1"/>
          <w:sz w:val="24"/>
          <w:szCs w:val="28"/>
        </w:rPr>
        <w:t>tekućem</w:t>
      </w: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izvještajnom razdoblju odnose se na projekt </w:t>
      </w:r>
      <w:r w:rsidR="00FA3007">
        <w:rPr>
          <w:rFonts w:ascii="Times New Roman" w:hAnsi="Times New Roman" w:cs="Times New Roman"/>
          <w:color w:val="000000" w:themeColor="text1"/>
          <w:sz w:val="24"/>
          <w:szCs w:val="28"/>
        </w:rPr>
        <w:t>CLIMBEACH</w:t>
      </w:r>
      <w:r w:rsidRPr="00FB0528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. </w:t>
      </w:r>
    </w:p>
    <w:p w14:paraId="36706BF4" w14:textId="46C92341" w:rsidR="000029D8" w:rsidRPr="00FA3007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lastRenderedPageBreak/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6</w:t>
      </w: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6614 (PR-RAS): povećani prihodi od izdavačke djelatnosti (prodaja knjiga i sveučilišnih udžbenika).</w:t>
      </w:r>
    </w:p>
    <w:p w14:paraId="11EA4669" w14:textId="7BEB1089" w:rsidR="000029D8" w:rsidRPr="00FA3007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7</w:t>
      </w: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6615 (PR-RAS): smanjeni prihodi od poslova na tržištu i u tržišnim uvjetima (stručni rad) u odnosu na prethodno izvještajno razdoblje.</w:t>
      </w:r>
    </w:p>
    <w:p w14:paraId="639BEAA8" w14:textId="34571966" w:rsidR="000029D8" w:rsidRPr="00FA3007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8</w:t>
      </w: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6631 (PR-RAS): manji prihodi u odnosu na prethodno izvještajno razdoblje zbog manjeg priljeva sredstava od nositelja EU projekata (trgovačkih društava).</w:t>
      </w:r>
    </w:p>
    <w:p w14:paraId="6F8617EE" w14:textId="2BEC9927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9</w:t>
      </w: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6711 (PR-RAS): povećani prihodi za plaće koje se financiraju iz državnog proračuna u skladu s rastom plaća u Visokom obrazovanju.</w:t>
      </w:r>
    </w:p>
    <w:p w14:paraId="7282B35F" w14:textId="0600204B" w:rsidR="00FA3007" w:rsidRPr="00DC1CBE" w:rsidRDefault="00FA3007" w:rsidP="00FA3007">
      <w:pPr>
        <w:jc w:val="both"/>
        <w:rPr>
          <w:rFonts w:ascii="Times New Roman" w:hAnsi="Times New Roman" w:cs="Times New Roman"/>
          <w:sz w:val="24"/>
          <w:szCs w:val="28"/>
        </w:rPr>
      </w:pPr>
      <w:r w:rsidRPr="00DC1CBE">
        <w:rPr>
          <w:rFonts w:ascii="Times New Roman" w:hAnsi="Times New Roman" w:cs="Times New Roman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sz w:val="24"/>
          <w:szCs w:val="28"/>
        </w:rPr>
        <w:t>0</w:t>
      </w:r>
      <w:r w:rsidRPr="00DC1CBE">
        <w:rPr>
          <w:rFonts w:ascii="Times New Roman" w:hAnsi="Times New Roman" w:cs="Times New Roman"/>
          <w:sz w:val="24"/>
          <w:szCs w:val="28"/>
        </w:rPr>
        <w:t xml:space="preserve"> uz šifru 683 (PR-RAS): naplata garancije od tvrtke Belmet 97 d.o.o.</w:t>
      </w:r>
      <w:r>
        <w:rPr>
          <w:rFonts w:ascii="Times New Roman" w:hAnsi="Times New Roman" w:cs="Times New Roman"/>
          <w:sz w:val="24"/>
          <w:szCs w:val="28"/>
        </w:rPr>
        <w:t xml:space="preserve"> u prethodnom izvještajnom razdoblju.</w:t>
      </w:r>
    </w:p>
    <w:p w14:paraId="0650EAB1" w14:textId="1898BC1B" w:rsidR="000029D8" w:rsidRPr="00FA3007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>Bilješka broj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11</w:t>
      </w:r>
      <w:r w:rsidRPr="00FA300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31111 (PR-RAS): povećani rashodi za plaće u skladu s rastom plaća u Visokom obrazovanju.</w:t>
      </w:r>
    </w:p>
    <w:p w14:paraId="69484B0F" w14:textId="43D43A77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3113 (PR-RAS): prekovremeni rad po novom projektu DESIRMED.</w:t>
      </w:r>
    </w:p>
    <w:p w14:paraId="7047B1BB" w14:textId="3BF2C692" w:rsidR="00AF70CD" w:rsidRPr="008C60B1" w:rsidRDefault="00AF70CD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</w:t>
      </w: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31</w:t>
      </w:r>
      <w:r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r w:rsidRPr="008C60B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(PR-RAS): </w:t>
      </w:r>
      <w:r>
        <w:rPr>
          <w:rFonts w:ascii="Times New Roman" w:hAnsi="Times New Roman" w:cs="Times New Roman"/>
          <w:color w:val="000000" w:themeColor="text1"/>
          <w:sz w:val="24"/>
          <w:szCs w:val="28"/>
        </w:rPr>
        <w:t>Povećani rashodi za Uskrsnice i nagrade zaposlenicima u odnosu na prethodno izvještajno razdoblje.</w:t>
      </w:r>
    </w:p>
    <w:p w14:paraId="15747896" w14:textId="25649AB9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AF70CD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AF70CD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3132 (PR-RAS): povećani doprinosi za obvezno zdravstveno osiguranje u tekućem izvještajnom razdoblju povezani su s rastom plaća u Visokom obrazovanju.</w:t>
      </w:r>
    </w:p>
    <w:p w14:paraId="3A510D3E" w14:textId="04BA8124" w:rsidR="00AF70CD" w:rsidRPr="00AF70CD" w:rsidRDefault="00AF70CD" w:rsidP="00AF70CD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AF70CD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5</w:t>
      </w:r>
      <w:r w:rsidRPr="00AF70CD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3211 (PR-RAS): manji rashodi za službena putovanja u odnosu na prethodno izvještajno razdoblje.</w:t>
      </w:r>
    </w:p>
    <w:p w14:paraId="3042C8D1" w14:textId="47195872" w:rsidR="000029D8" w:rsidRPr="001438A5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6</w:t>
      </w: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3213 (PR-RAS): veći rashodi za znanstvene konferencije i stručne seminare u odnosu na prethodno izvještajno razdoblje.</w:t>
      </w:r>
    </w:p>
    <w:p w14:paraId="0D1EC7DB" w14:textId="1A177138" w:rsidR="000029D8" w:rsidRPr="001438A5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7</w:t>
      </w: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3214 (PR-RAS): povećani rashodi za naknadu za korištenje privatnog automobila u službene svrhe zbog povećanja neoporezive naknade po prijeđenom kilometru u odnosu na prethodno izvještajno razdoblje.</w:t>
      </w:r>
    </w:p>
    <w:p w14:paraId="3AE0C126" w14:textId="2DB83697" w:rsidR="000029D8" w:rsidRPr="001438A5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8</w:t>
      </w: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3232 (PR-RAS): </w:t>
      </w:r>
      <w:r w:rsidR="001438A5"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povećani </w:t>
      </w:r>
      <w:r w:rsidRPr="001438A5">
        <w:rPr>
          <w:rFonts w:ascii="Times New Roman" w:hAnsi="Times New Roman" w:cs="Times New Roman"/>
          <w:color w:val="000000" w:themeColor="text1"/>
          <w:sz w:val="24"/>
          <w:szCs w:val="28"/>
        </w:rPr>
        <w:t>rashodi za usluge tekućeg održavanja u promatranom izvještajnom razdoblju.</w:t>
      </w:r>
    </w:p>
    <w:p w14:paraId="5B5EAE56" w14:textId="69E0DF42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1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9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3233 (PR-RAS): povećani rashodi za promidžbene materijale vezane za </w:t>
      </w:r>
      <w:r w:rsidR="00F624D2"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EU 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projekte u prethodnom izvještajnom razdoblju.</w:t>
      </w:r>
    </w:p>
    <w:p w14:paraId="5A5309C8" w14:textId="4F9B611F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20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3234 (PR-RAS): povećani rashodi za komunalne usluge u tekućem izvještajnom razdoblju.</w:t>
      </w:r>
    </w:p>
    <w:p w14:paraId="3EAB371E" w14:textId="3D01DA19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21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3236 (PR-RAS): smanjeni rashodi za obvezne zdravstvene preglede zaposlenika u odnosu na prethodno izvještajno razdoblje. </w:t>
      </w:r>
    </w:p>
    <w:p w14:paraId="496E3E3C" w14:textId="2E18A8EC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lastRenderedPageBreak/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22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3237 (PR-RAS): manji rashodi autorskih ugovora vezanih za stručni rad zbog manjeg obujma rada na tržištu u odnosu na prethodno izvještajno razdoblje. </w:t>
      </w:r>
    </w:p>
    <w:p w14:paraId="25565073" w14:textId="5D7A6702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3238 (PR-RAS): povećani rashodi za računalne usluge od tvrtke APP CRO d.o.o. i Lama d.o.o. za održavanje informatičkog i Infinity sustava. </w:t>
      </w:r>
    </w:p>
    <w:p w14:paraId="7B591EA5" w14:textId="02736529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324 (PR-RAS): smanjeni rashodi za službena putovanja osoba izvan radnog odnosa.</w:t>
      </w:r>
    </w:p>
    <w:p w14:paraId="24F99C19" w14:textId="3573FB98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5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3293 (PR-RAS): smanjeni rashodi za reprezentaciju po završetku projekta PRAG.</w:t>
      </w:r>
    </w:p>
    <w:p w14:paraId="16E6442D" w14:textId="1BCD3D93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6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3296 (PR-RAS): smanjeni rashodi za pristojbe i naknade po završetku isplata sudskih presuda.</w:t>
      </w:r>
    </w:p>
    <w:p w14:paraId="0AD6C345" w14:textId="7F281748" w:rsidR="000029D8" w:rsidRPr="00F624D2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7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3433 (PR-RAS): povećani rashodi u prethodnom izvještajnom razdoblju zbog plaćenih zateznih kamata prema tvrtki Belmet 97 d.o.o. (projekt INFRA).</w:t>
      </w:r>
    </w:p>
    <w:p w14:paraId="6C0DD22E" w14:textId="1233178D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8</w:t>
      </w:r>
      <w:r w:rsidRPr="00F624D2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353 (PR-RAS): povećani rashodi za subvencije trgovačkom društvu u prethodnom izvještajnom razdoblju temeljem EU projekta COMON. </w:t>
      </w:r>
    </w:p>
    <w:p w14:paraId="71A89E65" w14:textId="2A96AE72" w:rsidR="00F624D2" w:rsidRDefault="00F624D2" w:rsidP="00F624D2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>Bilješka broj 2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9</w:t>
      </w: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3611 (PR-RAS): povećani rashodi za </w:t>
      </w:r>
      <w:r w:rsidR="00352931"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>tekuće pomoći Svučilištu u Mostaru i Općini Neum po EU projektu CLIMBEACH.</w:t>
      </w:r>
    </w:p>
    <w:p w14:paraId="69451DAD" w14:textId="4CA8D0BF" w:rsidR="000029D8" w:rsidRPr="00352931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30</w:t>
      </w: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369</w:t>
      </w:r>
      <w:r w:rsidR="00352931"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>3</w:t>
      </w: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(PR-RAS): prijenosi proračunskim korisnicima po projektima VODIME i CAAT u tekućem izvještajnom razdoblju. </w:t>
      </w:r>
    </w:p>
    <w:p w14:paraId="1B907681" w14:textId="1DF1F5A5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31</w:t>
      </w: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3721 (PR-RAS): rashodi za školarine zaposlenika Fakulteta </w:t>
      </w:r>
      <w:r w:rsidR="00352931"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i nagrade studentima i umirovljenicima u </w:t>
      </w:r>
      <w:r w:rsidRPr="00352931">
        <w:rPr>
          <w:rFonts w:ascii="Times New Roman" w:hAnsi="Times New Roman" w:cs="Times New Roman"/>
          <w:color w:val="000000" w:themeColor="text1"/>
          <w:sz w:val="24"/>
          <w:szCs w:val="28"/>
        </w:rPr>
        <w:t>tekućem izvještajnom razdoblju.</w:t>
      </w:r>
    </w:p>
    <w:p w14:paraId="45E3D308" w14:textId="590D5BCF" w:rsidR="00C548BF" w:rsidRPr="00C548BF" w:rsidRDefault="00C548BF" w:rsidP="00C548BF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32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3811 (PR-RAS): donacija udruzi Alumni FGAG-a u tekućem izvještajnom razdoblju.</w:t>
      </w:r>
    </w:p>
    <w:p w14:paraId="101EE19F" w14:textId="63CA41FA" w:rsidR="000029D8" w:rsidRPr="00C548BF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33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3813 (PR-RAS): </w:t>
      </w:r>
      <w:r w:rsidR="00C548BF"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donacije 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u tekućem izvještajnom razdoblju </w:t>
      </w:r>
      <w:r w:rsidR="00C548BF"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koje se odnose na 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>projekt RESCOP</w:t>
      </w:r>
      <w:r w:rsidR="00C548BF"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i CLIMBEACH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>.</w:t>
      </w:r>
    </w:p>
    <w:p w14:paraId="0BC2516E" w14:textId="23A64990" w:rsidR="000029D8" w:rsidRPr="00C548BF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>Bilješka broj 3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4123 (PR-RAS): Rashodi za nabavu višegodišnjih licenci.</w:t>
      </w:r>
    </w:p>
    <w:p w14:paraId="38BA9312" w14:textId="47C51A39" w:rsidR="000029D8" w:rsidRPr="00C548BF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>Bilješka broj 3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5</w:t>
      </w:r>
      <w:r w:rsidRPr="00C548BF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4221 (PR-RAS): nabava računalne opreme za potrebe znanstveno-istraživačkog rada.</w:t>
      </w:r>
    </w:p>
    <w:p w14:paraId="324C6FEF" w14:textId="64C9327A" w:rsidR="00292211" w:rsidRPr="00292211" w:rsidRDefault="00292211" w:rsidP="00292211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292211">
        <w:rPr>
          <w:rFonts w:ascii="Times New Roman" w:hAnsi="Times New Roman" w:cs="Times New Roman"/>
          <w:color w:val="000000" w:themeColor="text1"/>
          <w:sz w:val="24"/>
          <w:szCs w:val="28"/>
        </w:rPr>
        <w:t>Bilješka broj 3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6</w:t>
      </w:r>
      <w:r w:rsidRPr="0029221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4222 (PR-RAS): nabava komunikacijske opreme za potrebe projekta VODIME u prethodnom izvještajnom razdoblju.</w:t>
      </w:r>
    </w:p>
    <w:p w14:paraId="68A8F686" w14:textId="0E5C120D" w:rsidR="000029D8" w:rsidRDefault="000029D8" w:rsidP="000029D8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292211">
        <w:rPr>
          <w:rFonts w:ascii="Times New Roman" w:hAnsi="Times New Roman" w:cs="Times New Roman"/>
          <w:color w:val="000000" w:themeColor="text1"/>
          <w:sz w:val="24"/>
          <w:szCs w:val="28"/>
        </w:rPr>
        <w:t>Bilješka broj 3</w:t>
      </w:r>
      <w:r w:rsidR="00C7403B">
        <w:rPr>
          <w:rFonts w:ascii="Times New Roman" w:hAnsi="Times New Roman" w:cs="Times New Roman"/>
          <w:color w:val="000000" w:themeColor="text1"/>
          <w:sz w:val="24"/>
          <w:szCs w:val="28"/>
        </w:rPr>
        <w:t>7</w:t>
      </w:r>
      <w:r w:rsidRPr="0029221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4225 (PR-RAS): nabava mjernih i kontrolnih uređaja od društva HIGRA d.o.o. za potrebe projekta VODIME u prethodnom izvještajnom razdoblju.</w:t>
      </w:r>
    </w:p>
    <w:p w14:paraId="0EFD2655" w14:textId="4CD50136" w:rsidR="00292211" w:rsidRPr="00B707EF" w:rsidRDefault="00292211" w:rsidP="00292211">
      <w:pPr>
        <w:jc w:val="both"/>
        <w:rPr>
          <w:rFonts w:ascii="Times New Roman" w:hAnsi="Times New Roman" w:cs="Times New Roman"/>
          <w:sz w:val="24"/>
          <w:szCs w:val="28"/>
        </w:rPr>
      </w:pPr>
      <w:r w:rsidRPr="00B707EF">
        <w:rPr>
          <w:rFonts w:ascii="Times New Roman" w:hAnsi="Times New Roman" w:cs="Times New Roman"/>
          <w:sz w:val="24"/>
          <w:szCs w:val="28"/>
        </w:rPr>
        <w:t>Bilješka broj 3</w:t>
      </w:r>
      <w:r w:rsidR="00C7403B">
        <w:rPr>
          <w:rFonts w:ascii="Times New Roman" w:hAnsi="Times New Roman" w:cs="Times New Roman"/>
          <w:sz w:val="24"/>
          <w:szCs w:val="28"/>
        </w:rPr>
        <w:t>8</w:t>
      </w:r>
      <w:r w:rsidRPr="00B707EF">
        <w:rPr>
          <w:rFonts w:ascii="Times New Roman" w:hAnsi="Times New Roman" w:cs="Times New Roman"/>
          <w:sz w:val="24"/>
          <w:szCs w:val="28"/>
        </w:rPr>
        <w:t xml:space="preserve"> uz šifru 4227 (PR-RAS):</w:t>
      </w:r>
      <w:r w:rsidR="00B707EF" w:rsidRPr="00B707EF">
        <w:rPr>
          <w:rFonts w:ascii="Times New Roman" w:hAnsi="Times New Roman" w:cs="Times New Roman"/>
          <w:sz w:val="24"/>
          <w:szCs w:val="28"/>
        </w:rPr>
        <w:t xml:space="preserve"> </w:t>
      </w:r>
      <w:r w:rsidRPr="00B707EF">
        <w:rPr>
          <w:rFonts w:ascii="Times New Roman" w:hAnsi="Times New Roman" w:cs="Times New Roman"/>
          <w:sz w:val="24"/>
          <w:szCs w:val="28"/>
        </w:rPr>
        <w:t xml:space="preserve">nabava </w:t>
      </w:r>
      <w:r w:rsidR="00B707EF" w:rsidRPr="00B707EF">
        <w:rPr>
          <w:rFonts w:ascii="Times New Roman" w:hAnsi="Times New Roman" w:cs="Times New Roman"/>
          <w:sz w:val="24"/>
          <w:szCs w:val="28"/>
        </w:rPr>
        <w:t xml:space="preserve">rampe i audio opreme u  tekućem </w:t>
      </w:r>
      <w:r w:rsidRPr="00B707EF">
        <w:rPr>
          <w:rFonts w:ascii="Times New Roman" w:hAnsi="Times New Roman" w:cs="Times New Roman"/>
          <w:sz w:val="24"/>
          <w:szCs w:val="28"/>
        </w:rPr>
        <w:t>izvještajnom razdoblju.</w:t>
      </w:r>
    </w:p>
    <w:p w14:paraId="7909FB5D" w14:textId="77777777" w:rsidR="00292211" w:rsidRPr="00C7403B" w:rsidRDefault="00292211" w:rsidP="000029D8">
      <w:pPr>
        <w:jc w:val="both"/>
        <w:rPr>
          <w:rFonts w:ascii="Times New Roman" w:hAnsi="Times New Roman" w:cs="Times New Roman"/>
          <w:sz w:val="24"/>
          <w:szCs w:val="28"/>
        </w:rPr>
      </w:pPr>
    </w:p>
    <w:p w14:paraId="35065C7B" w14:textId="63019E96" w:rsidR="000029D8" w:rsidRPr="00C7403B" w:rsidRDefault="000029D8" w:rsidP="000029D8">
      <w:pPr>
        <w:jc w:val="both"/>
        <w:rPr>
          <w:rFonts w:ascii="Times New Roman" w:hAnsi="Times New Roman" w:cs="Times New Roman"/>
          <w:sz w:val="24"/>
          <w:szCs w:val="28"/>
        </w:rPr>
      </w:pPr>
      <w:r w:rsidRPr="00C7403B">
        <w:rPr>
          <w:rFonts w:ascii="Times New Roman" w:hAnsi="Times New Roman" w:cs="Times New Roman"/>
          <w:sz w:val="24"/>
          <w:szCs w:val="28"/>
        </w:rPr>
        <w:t>Bilješka broj 3</w:t>
      </w:r>
      <w:r w:rsidR="00C7403B">
        <w:rPr>
          <w:rFonts w:ascii="Times New Roman" w:hAnsi="Times New Roman" w:cs="Times New Roman"/>
          <w:sz w:val="24"/>
          <w:szCs w:val="28"/>
        </w:rPr>
        <w:t>9</w:t>
      </w:r>
      <w:r w:rsidRPr="00C7403B">
        <w:rPr>
          <w:rFonts w:ascii="Times New Roman" w:hAnsi="Times New Roman" w:cs="Times New Roman"/>
          <w:sz w:val="24"/>
          <w:szCs w:val="28"/>
        </w:rPr>
        <w:t xml:space="preserve"> uz šifru 4262 (PR-RAS): povećani troškovi nabave računalnog programa u prethodnom izvještajnom razdoblju za potrebe projekta PRAG.</w:t>
      </w:r>
    </w:p>
    <w:p w14:paraId="36BDEA3D" w14:textId="77777777" w:rsidR="00D96F17" w:rsidRPr="000029D8" w:rsidRDefault="00D96F17" w:rsidP="00D96F17">
      <w:pPr>
        <w:spacing w:line="360" w:lineRule="auto"/>
        <w:jc w:val="center"/>
        <w:rPr>
          <w:rFonts w:ascii="Times New Roman" w:hAnsi="Times New Roman" w:cs="Times New Roman"/>
          <w:color w:val="FF0000"/>
          <w:sz w:val="24"/>
          <w:szCs w:val="28"/>
        </w:rPr>
      </w:pPr>
    </w:p>
    <w:p w14:paraId="2ED00399" w14:textId="77777777" w:rsidR="00D96F17" w:rsidRPr="001373B5" w:rsidRDefault="00D96F17" w:rsidP="00D96F17">
      <w:pPr>
        <w:spacing w:line="360" w:lineRule="auto"/>
        <w:jc w:val="center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>BILJEŠKE UZ IZVJEŠTAJ O BILANCI</w:t>
      </w:r>
    </w:p>
    <w:p w14:paraId="2B84315F" w14:textId="01C2DDF8" w:rsidR="00133087" w:rsidRPr="00071D59" w:rsidRDefault="00133087" w:rsidP="00645EEE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>Bilješka broj 1 uz šifru 012 (BIL):</w:t>
      </w:r>
      <w:r w:rsidR="00071D59"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</w:t>
      </w:r>
      <w:r w:rsidR="00071D59">
        <w:rPr>
          <w:rFonts w:ascii="Times New Roman" w:hAnsi="Times New Roman" w:cs="Times New Roman"/>
          <w:color w:val="000000" w:themeColor="text1"/>
          <w:sz w:val="24"/>
          <w:szCs w:val="28"/>
        </w:rPr>
        <w:t>n</w:t>
      </w:r>
      <w:r w:rsidR="00071D59"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>abava višegodišnji licenci.</w:t>
      </w:r>
    </w:p>
    <w:p w14:paraId="1F8F254B" w14:textId="3E1CD0B8" w:rsidR="00133087" w:rsidRPr="00071D59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r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0223 (BIL):</w:t>
      </w:r>
      <w:r w:rsidR="00071D59"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stavljanje klima uređaja nabavljenih u prethodnim razdobljima u upotrebu.</w:t>
      </w:r>
    </w:p>
    <w:p w14:paraId="0E65F73C" w14:textId="333E750C" w:rsidR="00133087" w:rsidRPr="00071D59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3</w:t>
      </w:r>
      <w:r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0227 (BIL):</w:t>
      </w:r>
      <w:r w:rsidR="00071D59" w:rsidRPr="00071D59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nabava audio i video opreme i rampe za parking.</w:t>
      </w:r>
    </w:p>
    <w:p w14:paraId="7D26CB76" w14:textId="40671656" w:rsidR="00410391" w:rsidRPr="00BB1224" w:rsidRDefault="00645EEE" w:rsidP="00645EEE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BB1224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BB1224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</w:t>
      </w:r>
      <w:r w:rsidR="00410391" w:rsidRPr="00BB1224">
        <w:rPr>
          <w:rFonts w:ascii="Times New Roman" w:hAnsi="Times New Roman" w:cs="Times New Roman"/>
          <w:color w:val="000000" w:themeColor="text1"/>
          <w:sz w:val="24"/>
          <w:szCs w:val="28"/>
        </w:rPr>
        <w:t>1112</w:t>
      </w:r>
      <w:r w:rsidRPr="00BB1224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(BIL): </w:t>
      </w:r>
      <w:r w:rsidR="00BB1224" w:rsidRPr="00BB1224">
        <w:rPr>
          <w:rFonts w:ascii="Times New Roman" w:hAnsi="Times New Roman" w:cs="Times New Roman"/>
          <w:color w:val="000000" w:themeColor="text1"/>
          <w:sz w:val="24"/>
          <w:szCs w:val="28"/>
        </w:rPr>
        <w:t>predfinanciranje po EU projektima: DESIRMED, MOWACLIM I CLIMBEACH.</w:t>
      </w:r>
    </w:p>
    <w:p w14:paraId="3DE9FF63" w14:textId="5B77E85E" w:rsidR="00133087" w:rsidRPr="00BB1224" w:rsidRDefault="00133087" w:rsidP="00133087">
      <w:pPr>
        <w:jc w:val="both"/>
        <w:rPr>
          <w:rFonts w:ascii="Times New Roman" w:hAnsi="Times New Roman" w:cs="Times New Roman"/>
          <w:color w:val="FF0000"/>
          <w:sz w:val="24"/>
        </w:rPr>
      </w:pPr>
      <w:r w:rsidRPr="00BB1224">
        <w:rPr>
          <w:rFonts w:ascii="Times New Roman" w:hAnsi="Times New Roman" w:cs="Times New Roman"/>
          <w:color w:val="000000" w:themeColor="text1"/>
          <w:sz w:val="24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</w:rPr>
        <w:t>5</w:t>
      </w:r>
      <w:r w:rsidRPr="00BB1224">
        <w:rPr>
          <w:rFonts w:ascii="Times New Roman" w:hAnsi="Times New Roman" w:cs="Times New Roman"/>
          <w:color w:val="000000" w:themeColor="text1"/>
          <w:sz w:val="24"/>
        </w:rPr>
        <w:t xml:space="preserve"> uz šifru 122 (BIL): </w:t>
      </w:r>
      <w:r w:rsidR="00BB1224" w:rsidRPr="00BB1224">
        <w:rPr>
          <w:rFonts w:ascii="Times New Roman" w:hAnsi="Times New Roman" w:cs="Times New Roman"/>
          <w:color w:val="000000" w:themeColor="text1"/>
          <w:sz w:val="24"/>
        </w:rPr>
        <w:t>Jamstvo</w:t>
      </w:r>
      <w:r w:rsidR="00BB1224" w:rsidRPr="00BB1224">
        <w:rPr>
          <w:rFonts w:ascii="Times New Roman" w:hAnsi="Times New Roman" w:cs="Times New Roman"/>
          <w:sz w:val="24"/>
        </w:rPr>
        <w:t xml:space="preserve"> za ozbiljnost ponude - Evid. br. nabave O-C-U-518/24</w:t>
      </w:r>
    </w:p>
    <w:p w14:paraId="545867A0" w14:textId="66F347C4" w:rsidR="0059355A" w:rsidRPr="00133087" w:rsidRDefault="0059355A" w:rsidP="0059355A">
      <w:pPr>
        <w:jc w:val="both"/>
        <w:rPr>
          <w:rFonts w:ascii="Times New Roman" w:hAnsi="Times New Roman" w:cs="Times New Roman"/>
          <w:sz w:val="24"/>
          <w:szCs w:val="28"/>
        </w:rPr>
      </w:pPr>
      <w:r w:rsidRPr="00133087">
        <w:rPr>
          <w:rFonts w:ascii="Times New Roman" w:hAnsi="Times New Roman" w:cs="Times New Roman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sz w:val="24"/>
          <w:szCs w:val="28"/>
        </w:rPr>
        <w:t>6</w:t>
      </w:r>
      <w:r w:rsidRPr="00133087">
        <w:rPr>
          <w:rFonts w:ascii="Times New Roman" w:hAnsi="Times New Roman" w:cs="Times New Roman"/>
          <w:sz w:val="24"/>
          <w:szCs w:val="28"/>
        </w:rPr>
        <w:t xml:space="preserve"> uz šifru 123 (BIL): potraživanja od zaposlenih na temelju isplaćenih predujmova za službena putovanja.</w:t>
      </w:r>
    </w:p>
    <w:p w14:paraId="5E8C4568" w14:textId="27DE64F2" w:rsidR="00410391" w:rsidRPr="00133087" w:rsidRDefault="00410391" w:rsidP="00410391">
      <w:pPr>
        <w:jc w:val="both"/>
        <w:rPr>
          <w:rFonts w:ascii="Times New Roman" w:hAnsi="Times New Roman" w:cs="Times New Roman"/>
          <w:sz w:val="24"/>
          <w:szCs w:val="28"/>
        </w:rPr>
      </w:pPr>
      <w:r w:rsidRPr="00133087">
        <w:rPr>
          <w:rFonts w:ascii="Times New Roman" w:hAnsi="Times New Roman" w:cs="Times New Roman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sz w:val="24"/>
          <w:szCs w:val="28"/>
        </w:rPr>
        <w:t>7</w:t>
      </w:r>
      <w:r w:rsidRPr="00133087">
        <w:rPr>
          <w:rFonts w:ascii="Times New Roman" w:hAnsi="Times New Roman" w:cs="Times New Roman"/>
          <w:sz w:val="24"/>
          <w:szCs w:val="28"/>
        </w:rPr>
        <w:t xml:space="preserve"> uz šifru 124 (BIL): potraživanja na temelju godišnjeg obračuna plaće za zaposlenike iz COP-a.</w:t>
      </w:r>
    </w:p>
    <w:p w14:paraId="464F9048" w14:textId="5C50325C" w:rsidR="000E70E4" w:rsidRPr="00133087" w:rsidRDefault="0059355A" w:rsidP="00410391">
      <w:pPr>
        <w:jc w:val="both"/>
        <w:rPr>
          <w:rFonts w:ascii="Times New Roman" w:hAnsi="Times New Roman" w:cs="Times New Roman"/>
          <w:sz w:val="24"/>
          <w:szCs w:val="28"/>
        </w:rPr>
      </w:pPr>
      <w:r w:rsidRPr="00133087">
        <w:rPr>
          <w:rFonts w:ascii="Times New Roman" w:hAnsi="Times New Roman" w:cs="Times New Roman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sz w:val="24"/>
          <w:szCs w:val="28"/>
        </w:rPr>
        <w:t>8</w:t>
      </w:r>
      <w:r w:rsidR="00410391" w:rsidRPr="00133087">
        <w:rPr>
          <w:rFonts w:ascii="Times New Roman" w:hAnsi="Times New Roman" w:cs="Times New Roman"/>
          <w:sz w:val="24"/>
          <w:szCs w:val="28"/>
        </w:rPr>
        <w:t xml:space="preserve"> uz šifru 129 (BIL):</w:t>
      </w:r>
      <w:r w:rsidR="000E70E4" w:rsidRPr="00133087">
        <w:rPr>
          <w:rFonts w:ascii="Times New Roman" w:hAnsi="Times New Roman" w:cs="Times New Roman"/>
          <w:sz w:val="24"/>
          <w:szCs w:val="28"/>
        </w:rPr>
        <w:t xml:space="preserve"> </w:t>
      </w:r>
      <w:r w:rsidRPr="00133087">
        <w:rPr>
          <w:rFonts w:ascii="Times New Roman" w:hAnsi="Times New Roman" w:cs="Times New Roman"/>
          <w:sz w:val="24"/>
          <w:szCs w:val="28"/>
        </w:rPr>
        <w:t>najvećim dijelom potraživanja se odnose na bolovanja koja se refundiraju putem HZZO-a</w:t>
      </w:r>
      <w:r w:rsidR="00133087" w:rsidRPr="00133087">
        <w:rPr>
          <w:rFonts w:ascii="Times New Roman" w:hAnsi="Times New Roman" w:cs="Times New Roman"/>
          <w:sz w:val="24"/>
          <w:szCs w:val="28"/>
        </w:rPr>
        <w:t xml:space="preserve"> i potraživanja za predujmove</w:t>
      </w:r>
      <w:r w:rsidRPr="00133087">
        <w:rPr>
          <w:rFonts w:ascii="Times New Roman" w:hAnsi="Times New Roman" w:cs="Times New Roman"/>
          <w:sz w:val="24"/>
          <w:szCs w:val="28"/>
        </w:rPr>
        <w:t>.</w:t>
      </w:r>
    </w:p>
    <w:p w14:paraId="63845AE0" w14:textId="65085E52" w:rsidR="00133087" w:rsidRPr="00133087" w:rsidRDefault="00133087" w:rsidP="00133087">
      <w:pPr>
        <w:jc w:val="both"/>
        <w:rPr>
          <w:rFonts w:ascii="Times New Roman" w:hAnsi="Times New Roman" w:cs="Times New Roman"/>
          <w:sz w:val="24"/>
          <w:szCs w:val="28"/>
        </w:rPr>
      </w:pPr>
      <w:r w:rsidRPr="00133087">
        <w:rPr>
          <w:rFonts w:ascii="Times New Roman" w:hAnsi="Times New Roman" w:cs="Times New Roman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sz w:val="24"/>
          <w:szCs w:val="28"/>
        </w:rPr>
        <w:t>9</w:t>
      </w:r>
      <w:r w:rsidRPr="00133087">
        <w:rPr>
          <w:rFonts w:ascii="Times New Roman" w:hAnsi="Times New Roman" w:cs="Times New Roman"/>
          <w:sz w:val="24"/>
          <w:szCs w:val="28"/>
        </w:rPr>
        <w:t xml:space="preserve"> uz šifru 165 (BIL): potraživanja za školarine.</w:t>
      </w:r>
    </w:p>
    <w:p w14:paraId="755EEA67" w14:textId="445D44D4" w:rsidR="000E70E4" w:rsidRDefault="000E70E4" w:rsidP="000E70E4">
      <w:pPr>
        <w:jc w:val="both"/>
        <w:rPr>
          <w:rFonts w:ascii="Times New Roman" w:hAnsi="Times New Roman" w:cs="Times New Roman"/>
          <w:sz w:val="24"/>
          <w:szCs w:val="28"/>
        </w:rPr>
      </w:pPr>
      <w:r w:rsidRPr="00133087">
        <w:rPr>
          <w:rFonts w:ascii="Times New Roman" w:hAnsi="Times New Roman" w:cs="Times New Roman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sz w:val="24"/>
          <w:szCs w:val="28"/>
        </w:rPr>
        <w:t>10</w:t>
      </w:r>
      <w:r w:rsidRPr="00133087">
        <w:rPr>
          <w:rFonts w:ascii="Times New Roman" w:hAnsi="Times New Roman" w:cs="Times New Roman"/>
          <w:sz w:val="24"/>
          <w:szCs w:val="28"/>
        </w:rPr>
        <w:t xml:space="preserve"> uz šifru 166 (BIL): potraživanja za prihode od prodaje usluga odnose se na potraživanja za prihode na temelju stručnog rada na tržištu (elaborati, kontrole projekata, tehnički pregledi, studije, analize i sl.).</w:t>
      </w:r>
    </w:p>
    <w:p w14:paraId="38624476" w14:textId="26380E71" w:rsidR="00133087" w:rsidRPr="00AA7399" w:rsidRDefault="00133087" w:rsidP="00133087">
      <w:pPr>
        <w:jc w:val="both"/>
        <w:rPr>
          <w:rFonts w:ascii="Times New Roman" w:hAnsi="Times New Roman" w:cs="Times New Roman"/>
          <w:sz w:val="24"/>
          <w:szCs w:val="28"/>
        </w:rPr>
      </w:pPr>
      <w:r w:rsidRPr="00AA7399">
        <w:rPr>
          <w:rFonts w:ascii="Times New Roman" w:hAnsi="Times New Roman" w:cs="Times New Roman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sz w:val="24"/>
          <w:szCs w:val="28"/>
        </w:rPr>
        <w:t>11</w:t>
      </w:r>
      <w:r w:rsidRPr="00AA7399">
        <w:rPr>
          <w:rFonts w:ascii="Times New Roman" w:hAnsi="Times New Roman" w:cs="Times New Roman"/>
          <w:sz w:val="24"/>
          <w:szCs w:val="28"/>
        </w:rPr>
        <w:t xml:space="preserve"> uz šifru 193 (BIL): </w:t>
      </w:r>
      <w:r w:rsidR="00AA7399" w:rsidRPr="00AA7399">
        <w:rPr>
          <w:rFonts w:ascii="Times New Roman" w:hAnsi="Times New Roman" w:cs="Times New Roman"/>
          <w:sz w:val="24"/>
          <w:szCs w:val="28"/>
        </w:rPr>
        <w:t>Aktivna vremenska ograničenja odnose se na plaće 12/24.</w:t>
      </w:r>
    </w:p>
    <w:p w14:paraId="40FFBBDF" w14:textId="4F8EC21E" w:rsidR="00133087" w:rsidRPr="00956126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956126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r w:rsidRPr="00956126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2 uz šifru 231 (BIL): </w:t>
      </w:r>
      <w:r w:rsidR="00956126" w:rsidRPr="00956126">
        <w:rPr>
          <w:rFonts w:ascii="Times New Roman" w:hAnsi="Times New Roman" w:cs="Times New Roman"/>
          <w:color w:val="000000" w:themeColor="text1"/>
          <w:sz w:val="24"/>
          <w:szCs w:val="28"/>
        </w:rPr>
        <w:t>obveze za plaće zaposlenika 12/24.</w:t>
      </w:r>
    </w:p>
    <w:p w14:paraId="2DD7295D" w14:textId="758D6830" w:rsidR="00133087" w:rsidRPr="001373B5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13</w:t>
      </w: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232 (BIL): </w:t>
      </w:r>
      <w:r w:rsidR="001373B5"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>obveze za službena putovanja, naknada za prijevoz (plaća 12/24) i obveze za materijalne rashode.</w:t>
      </w:r>
    </w:p>
    <w:p w14:paraId="7ED08806" w14:textId="6336B112" w:rsidR="00133087" w:rsidRPr="001373B5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14</w:t>
      </w: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239 (BIL): </w:t>
      </w:r>
      <w:r w:rsidR="001373B5"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>smanjenje obveza za jamčevine i PDV po obračunu u odnosu na stanje 1. siječnja.</w:t>
      </w:r>
    </w:p>
    <w:p w14:paraId="20FF4D1C" w14:textId="1AF2AAD1" w:rsidR="00133087" w:rsidRPr="001373B5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15</w:t>
      </w:r>
      <w:r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292 (BIL): </w:t>
      </w:r>
      <w:r w:rsidR="001373B5" w:rsidRPr="001373B5">
        <w:rPr>
          <w:rFonts w:ascii="Times New Roman" w:hAnsi="Times New Roman" w:cs="Times New Roman"/>
          <w:color w:val="000000" w:themeColor="text1"/>
          <w:sz w:val="24"/>
          <w:szCs w:val="28"/>
        </w:rPr>
        <w:t>pasivna vremenska razgraničenja najvećim dijelom odnose se na naplaćene školarine za studente.</w:t>
      </w:r>
    </w:p>
    <w:p w14:paraId="3F905D27" w14:textId="27109307" w:rsidR="00133087" w:rsidRDefault="00133087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2B3FCD">
        <w:rPr>
          <w:rFonts w:ascii="Times New Roman" w:hAnsi="Times New Roman" w:cs="Times New Roman"/>
          <w:color w:val="000000" w:themeColor="text1"/>
          <w:sz w:val="24"/>
          <w:szCs w:val="28"/>
        </w:rPr>
        <w:lastRenderedPageBreak/>
        <w:t xml:space="preserve">Bilješka broj </w:t>
      </w:r>
      <w:r w:rsidR="002B3FCD">
        <w:rPr>
          <w:rFonts w:ascii="Times New Roman" w:hAnsi="Times New Roman" w:cs="Times New Roman"/>
          <w:color w:val="000000" w:themeColor="text1"/>
          <w:sz w:val="24"/>
          <w:szCs w:val="28"/>
        </w:rPr>
        <w:t>16</w:t>
      </w:r>
      <w:r w:rsidRPr="002B3FCD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uz šifru 92211 (BIL): </w:t>
      </w:r>
      <w:r w:rsidR="006029DD" w:rsidRPr="002B3FCD">
        <w:rPr>
          <w:rFonts w:ascii="Times New Roman" w:hAnsi="Times New Roman" w:cs="Times New Roman"/>
          <w:color w:val="000000" w:themeColor="text1"/>
          <w:sz w:val="24"/>
          <w:szCs w:val="28"/>
        </w:rPr>
        <w:t>najvećim dijelom posljedica je predfinanciranja od strane nekoliko EU projekata</w:t>
      </w:r>
      <w:r w:rsidR="002B3FCD" w:rsidRPr="002B3FCD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u 2024. godini</w:t>
      </w:r>
      <w:r w:rsidR="006029DD" w:rsidRPr="002B3FCD">
        <w:rPr>
          <w:rFonts w:ascii="Times New Roman" w:hAnsi="Times New Roman" w:cs="Times New Roman"/>
          <w:color w:val="000000" w:themeColor="text1"/>
          <w:sz w:val="24"/>
          <w:szCs w:val="28"/>
        </w:rPr>
        <w:t>.</w:t>
      </w:r>
    </w:p>
    <w:p w14:paraId="41E54B36" w14:textId="77777777" w:rsidR="002B3FCD" w:rsidRPr="002B3FCD" w:rsidRDefault="002B3FCD" w:rsidP="00133087">
      <w:pPr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14:paraId="38B1DD5E" w14:textId="77777777" w:rsidR="007544CD" w:rsidRPr="00B61509" w:rsidRDefault="007544CD" w:rsidP="007544CD">
      <w:pPr>
        <w:spacing w:line="36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B61509">
        <w:rPr>
          <w:rFonts w:ascii="Times New Roman" w:hAnsi="Times New Roman" w:cs="Times New Roman"/>
          <w:sz w:val="24"/>
          <w:szCs w:val="28"/>
        </w:rPr>
        <w:t>BILJEŠKE UZ IZVJEŠTAJ O OBVEZAMA</w:t>
      </w:r>
    </w:p>
    <w:p w14:paraId="399B2D01" w14:textId="111A4DE4" w:rsidR="000B781D" w:rsidRDefault="00F10487" w:rsidP="008B3E88">
      <w:pPr>
        <w:jc w:val="both"/>
      </w:pPr>
      <w:r w:rsidRPr="00B61509">
        <w:rPr>
          <w:rFonts w:ascii="Times New Roman" w:hAnsi="Times New Roman" w:cs="Times New Roman"/>
          <w:sz w:val="24"/>
          <w:szCs w:val="28"/>
        </w:rPr>
        <w:t>Ukupne obveze na datum 31</w:t>
      </w:r>
      <w:r w:rsidR="001D429F" w:rsidRPr="00B61509">
        <w:rPr>
          <w:rFonts w:ascii="Times New Roman" w:hAnsi="Times New Roman" w:cs="Times New Roman"/>
          <w:sz w:val="24"/>
          <w:szCs w:val="28"/>
        </w:rPr>
        <w:t>.</w:t>
      </w:r>
      <w:r w:rsidRPr="00B61509">
        <w:rPr>
          <w:rFonts w:ascii="Times New Roman" w:hAnsi="Times New Roman" w:cs="Times New Roman"/>
          <w:sz w:val="24"/>
          <w:szCs w:val="28"/>
        </w:rPr>
        <w:t>12</w:t>
      </w:r>
      <w:r w:rsidR="001D429F" w:rsidRPr="00B61509">
        <w:rPr>
          <w:rFonts w:ascii="Times New Roman" w:hAnsi="Times New Roman" w:cs="Times New Roman"/>
          <w:sz w:val="24"/>
          <w:szCs w:val="28"/>
        </w:rPr>
        <w:t>.202</w:t>
      </w:r>
      <w:r w:rsidR="00B61509" w:rsidRPr="00B61509">
        <w:rPr>
          <w:rFonts w:ascii="Times New Roman" w:hAnsi="Times New Roman" w:cs="Times New Roman"/>
          <w:sz w:val="24"/>
          <w:szCs w:val="28"/>
        </w:rPr>
        <w:t>4</w:t>
      </w:r>
      <w:r w:rsidR="00BA4999" w:rsidRPr="00B61509">
        <w:rPr>
          <w:rFonts w:ascii="Times New Roman" w:hAnsi="Times New Roman" w:cs="Times New Roman"/>
          <w:sz w:val="24"/>
          <w:szCs w:val="28"/>
        </w:rPr>
        <w:t>.</w:t>
      </w:r>
      <w:r w:rsidR="001D429F" w:rsidRPr="00B61509">
        <w:rPr>
          <w:rFonts w:ascii="Times New Roman" w:hAnsi="Times New Roman" w:cs="Times New Roman"/>
          <w:sz w:val="24"/>
          <w:szCs w:val="28"/>
        </w:rPr>
        <w:t xml:space="preserve"> godine iznose</w:t>
      </w:r>
      <w:r w:rsidR="00BA4999" w:rsidRPr="00B61509">
        <w:rPr>
          <w:rFonts w:ascii="Times New Roman" w:hAnsi="Times New Roman" w:cs="Times New Roman"/>
          <w:sz w:val="24"/>
          <w:szCs w:val="28"/>
        </w:rPr>
        <w:t xml:space="preserve"> 5</w:t>
      </w:r>
      <w:r w:rsidR="00B61509" w:rsidRPr="00B61509">
        <w:rPr>
          <w:rFonts w:ascii="Times New Roman" w:hAnsi="Times New Roman" w:cs="Times New Roman"/>
          <w:sz w:val="24"/>
          <w:szCs w:val="28"/>
        </w:rPr>
        <w:t>99</w:t>
      </w:r>
      <w:r w:rsidR="00BA4999" w:rsidRPr="00B61509">
        <w:rPr>
          <w:rFonts w:ascii="Times New Roman" w:hAnsi="Times New Roman" w:cs="Times New Roman"/>
          <w:sz w:val="24"/>
          <w:szCs w:val="28"/>
        </w:rPr>
        <w:t>.</w:t>
      </w:r>
      <w:r w:rsidR="00B61509" w:rsidRPr="00B61509">
        <w:rPr>
          <w:rFonts w:ascii="Times New Roman" w:hAnsi="Times New Roman" w:cs="Times New Roman"/>
          <w:sz w:val="24"/>
          <w:szCs w:val="28"/>
        </w:rPr>
        <w:t>326</w:t>
      </w:r>
      <w:r w:rsidR="00BA4999" w:rsidRPr="00B61509">
        <w:rPr>
          <w:rFonts w:ascii="Times New Roman" w:hAnsi="Times New Roman" w:cs="Times New Roman"/>
          <w:sz w:val="24"/>
          <w:szCs w:val="28"/>
        </w:rPr>
        <w:t>,35 EUR</w:t>
      </w:r>
      <w:r w:rsidR="001D429F" w:rsidRPr="00B61509">
        <w:rPr>
          <w:rFonts w:ascii="Times New Roman" w:hAnsi="Times New Roman" w:cs="Times New Roman"/>
          <w:sz w:val="24"/>
          <w:szCs w:val="28"/>
        </w:rPr>
        <w:t xml:space="preserve">, a raspodjela prema </w:t>
      </w:r>
      <w:r w:rsidR="00E540AA" w:rsidRPr="00B61509">
        <w:rPr>
          <w:rFonts w:ascii="Times New Roman" w:hAnsi="Times New Roman" w:cs="Times New Roman"/>
          <w:sz w:val="24"/>
          <w:szCs w:val="28"/>
        </w:rPr>
        <w:t>podskupinama</w:t>
      </w:r>
      <w:r w:rsidR="001D429F" w:rsidRPr="00B61509">
        <w:rPr>
          <w:rFonts w:ascii="Times New Roman" w:hAnsi="Times New Roman" w:cs="Times New Roman"/>
          <w:sz w:val="24"/>
          <w:szCs w:val="28"/>
        </w:rPr>
        <w:t xml:space="preserve"> prikazana je u sljedećoj tablici:</w:t>
      </w:r>
      <w:r w:rsidR="000B781D">
        <w:fldChar w:fldCharType="begin"/>
      </w:r>
      <w:r w:rsidR="000B781D">
        <w:instrText xml:space="preserve"> LINK Excel.Sheet.12 "C:\\Users\\atolj\\Desktop\\FI 12-24\\OBVEZE\\Obveze 12-24.xlsx" "promet pror. kor.!R60C3:R67C5" \a \f 4 \h </w:instrText>
      </w:r>
      <w:r w:rsidR="000B781D">
        <w:fldChar w:fldCharType="separate"/>
      </w:r>
    </w:p>
    <w:tbl>
      <w:tblPr>
        <w:tblW w:w="4740" w:type="dxa"/>
        <w:jc w:val="center"/>
        <w:tblLook w:val="04A0" w:firstRow="1" w:lastRow="0" w:firstColumn="1" w:lastColumn="0" w:noHBand="0" w:noVBand="1"/>
      </w:tblPr>
      <w:tblGrid>
        <w:gridCol w:w="1420"/>
        <w:gridCol w:w="3320"/>
      </w:tblGrid>
      <w:tr w:rsidR="000B781D" w:rsidRPr="000B781D" w14:paraId="5DBBF828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056C764B" w14:textId="0D0951FE" w:rsidR="000B781D" w:rsidRPr="000B781D" w:rsidRDefault="000B781D" w:rsidP="000B78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hr-HR"/>
              </w:rPr>
              <w:t>kto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D02C13C" w14:textId="77777777" w:rsidR="000B781D" w:rsidRPr="000B781D" w:rsidRDefault="000B781D" w:rsidP="000B78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hr-HR"/>
              </w:rPr>
              <w:t>Stanje</w:t>
            </w:r>
          </w:p>
        </w:tc>
      </w:tr>
      <w:tr w:rsidR="000B781D" w:rsidRPr="000B781D" w14:paraId="63541450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0F2BFCD0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231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E68B8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sz w:val="20"/>
                <w:szCs w:val="20"/>
                <w:lang w:eastAsia="hr-HR"/>
              </w:rPr>
              <w:t>455.180,34</w:t>
            </w:r>
          </w:p>
        </w:tc>
      </w:tr>
      <w:tr w:rsidR="000B781D" w:rsidRPr="000B781D" w14:paraId="1F70A36D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B9C271E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232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56C83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48.295,04</w:t>
            </w:r>
          </w:p>
        </w:tc>
      </w:tr>
      <w:tr w:rsidR="000B781D" w:rsidRPr="000B781D" w14:paraId="69C11A9C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F3A4B2A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234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2576F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9,55</w:t>
            </w:r>
          </w:p>
        </w:tc>
      </w:tr>
      <w:tr w:rsidR="000B781D" w:rsidRPr="000B781D" w14:paraId="685FE8BF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026B1FB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237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6C5D2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0B781D" w:rsidRPr="000B781D" w14:paraId="010CF275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270D0F6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239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D4495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89.911,39</w:t>
            </w:r>
          </w:p>
        </w:tc>
      </w:tr>
      <w:tr w:rsidR="000B781D" w:rsidRPr="000B781D" w14:paraId="0F3AC769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8BE1C63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24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3F069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0B781D" w:rsidRPr="000B781D" w14:paraId="4A5DED60" w14:textId="77777777" w:rsidTr="000B781D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D00C3C3" w14:textId="77777777" w:rsidR="000B781D" w:rsidRPr="000B781D" w:rsidRDefault="000B781D" w:rsidP="000B78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hr-HR"/>
              </w:rPr>
              <w:t>ukupno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162E7A9" w14:textId="77777777" w:rsidR="000B781D" w:rsidRPr="000B781D" w:rsidRDefault="000B781D" w:rsidP="000B78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0B781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593.396,32</w:t>
            </w:r>
          </w:p>
        </w:tc>
      </w:tr>
    </w:tbl>
    <w:p w14:paraId="1A863F95" w14:textId="10685173" w:rsidR="00BA4999" w:rsidRPr="00B61509" w:rsidRDefault="000B781D" w:rsidP="008B3E88">
      <w:pPr>
        <w:jc w:val="both"/>
      </w:pPr>
      <w:r>
        <w:fldChar w:fldCharType="end"/>
      </w:r>
      <w:r w:rsidR="00BA4999">
        <w:fldChar w:fldCharType="begin"/>
      </w:r>
      <w:r w:rsidR="00BA4999" w:rsidRPr="00B61509">
        <w:instrText xml:space="preserve"> LINK Excel.Sheet.12 "C:\\Users\\atolj\\Desktop\\FI 12-2023\\OBVEZE\\Obveze 12-23.xlsx" "promet pror. kor.!R58C3:R65C5" \a \f 4 \h </w:instrText>
      </w:r>
      <w:r w:rsidR="00BA4999">
        <w:fldChar w:fldCharType="separate"/>
      </w:r>
    </w:p>
    <w:p w14:paraId="20C2DAC3" w14:textId="77777777" w:rsidR="00B61509" w:rsidRDefault="00BA4999" w:rsidP="00B61509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color w:val="FF0000"/>
          <w:sz w:val="24"/>
          <w:szCs w:val="28"/>
        </w:rPr>
        <w:fldChar w:fldCharType="end"/>
      </w:r>
      <w:r w:rsidR="001D429F">
        <w:rPr>
          <w:rFonts w:ascii="Times New Roman" w:hAnsi="Times New Roman" w:cs="Times New Roman"/>
          <w:sz w:val="24"/>
          <w:szCs w:val="28"/>
        </w:rPr>
        <w:t xml:space="preserve">Međusobne obveze subjekata općeg proračuna </w:t>
      </w:r>
      <w:r w:rsidR="00E540AA">
        <w:rPr>
          <w:rFonts w:ascii="Times New Roman" w:hAnsi="Times New Roman" w:cs="Times New Roman"/>
          <w:sz w:val="24"/>
          <w:szCs w:val="28"/>
        </w:rPr>
        <w:t xml:space="preserve">prema rokovima dospijeća </w:t>
      </w:r>
      <w:r w:rsidR="001D429F">
        <w:rPr>
          <w:rFonts w:ascii="Times New Roman" w:hAnsi="Times New Roman" w:cs="Times New Roman"/>
          <w:sz w:val="24"/>
          <w:szCs w:val="28"/>
        </w:rPr>
        <w:t>prikazane su u sljedećoj tablici:</w:t>
      </w:r>
    </w:p>
    <w:tbl>
      <w:tblPr>
        <w:tblW w:w="11360" w:type="dxa"/>
        <w:jc w:val="center"/>
        <w:tblLook w:val="04A0" w:firstRow="1" w:lastRow="0" w:firstColumn="1" w:lastColumn="0" w:noHBand="0" w:noVBand="1"/>
      </w:tblPr>
      <w:tblGrid>
        <w:gridCol w:w="2840"/>
        <w:gridCol w:w="1420"/>
        <w:gridCol w:w="1420"/>
        <w:gridCol w:w="1420"/>
        <w:gridCol w:w="1420"/>
        <w:gridCol w:w="1420"/>
        <w:gridCol w:w="1420"/>
      </w:tblGrid>
      <w:tr w:rsidR="00B61509" w:rsidRPr="00B61509" w14:paraId="5E169C07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bottom"/>
            <w:hideMark/>
          </w:tcPr>
          <w:p w14:paraId="54747527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Proračunski korisnik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14:paraId="12BF2F6A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NEDOSPJELE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4B8AAB9B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1-60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21E638B2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61-180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1819C0E9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181-360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2F0A5F9F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preko 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C031A59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UKUPNO</w:t>
            </w:r>
          </w:p>
        </w:tc>
      </w:tr>
      <w:tr w:rsidR="00B61509" w:rsidRPr="00B61509" w14:paraId="27E7F56A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6C8E43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GRAD SPLIT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A7262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315D6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96C83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4B927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8FE5AA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B6A4BBA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</w:tr>
      <w:tr w:rsidR="00B61509" w:rsidRPr="00B61509" w14:paraId="1046A960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BEB67F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JAVNA VATR. POSTR. GRADA ST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BCCD7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2.227,50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E13C2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8CBC9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EB918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EFB26B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D9CB7DE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2.227,50</w:t>
            </w:r>
          </w:p>
        </w:tc>
      </w:tr>
      <w:tr w:rsidR="00B61509" w:rsidRPr="00B61509" w14:paraId="776E0859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DC86AB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SVEUČILIŠTE U SPLITU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709D8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36.414,43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14E07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B59F7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75E2D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34D185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056A7BE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36.414,43</w:t>
            </w:r>
          </w:p>
        </w:tc>
      </w:tr>
      <w:tr w:rsidR="00B61509" w:rsidRPr="00B61509" w14:paraId="0E4B59B1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4346DA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FGAG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1F13C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0750D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71691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97DE8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4032A8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9,55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9E416CD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9,55</w:t>
            </w:r>
          </w:p>
        </w:tc>
      </w:tr>
      <w:tr w:rsidR="00B61509" w:rsidRPr="00B61509" w14:paraId="2F324487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BC9D02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DE06165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38.641,93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4052958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5100404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276C86C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1F3AF34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9,55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C951ACE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38.651,48</w:t>
            </w:r>
          </w:p>
        </w:tc>
      </w:tr>
    </w:tbl>
    <w:p w14:paraId="156B9180" w14:textId="7A657192" w:rsidR="00BA4999" w:rsidRDefault="00BA4999" w:rsidP="00B61509">
      <w:pPr>
        <w:spacing w:line="360" w:lineRule="auto"/>
        <w:jc w:val="both"/>
      </w:pPr>
      <w:r>
        <w:fldChar w:fldCharType="begin"/>
      </w:r>
      <w:r>
        <w:instrText xml:space="preserve"> LINK Excel.Sheet.12 "C:\\Users\\atolj\\Desktop\\FI 12-2023\\OBVEZE\\Obveze 12-23.xlsx" "promet pror. kor.!R67C3:R72C10" \a \f 4 \h  \* MERGEFORMAT </w:instrText>
      </w:r>
      <w:r>
        <w:fldChar w:fldCharType="separate"/>
      </w:r>
    </w:p>
    <w:p w14:paraId="2BD9808B" w14:textId="3565CC0F" w:rsidR="00B61509" w:rsidRDefault="00BA4999" w:rsidP="007544CD">
      <w:pPr>
        <w:jc w:val="both"/>
      </w:pPr>
      <w:r>
        <w:rPr>
          <w:rFonts w:ascii="Times New Roman" w:hAnsi="Times New Roman" w:cs="Times New Roman"/>
          <w:sz w:val="24"/>
          <w:szCs w:val="28"/>
        </w:rPr>
        <w:fldChar w:fldCharType="end"/>
      </w:r>
      <w:r w:rsidR="00B61509">
        <w:rPr>
          <w:rFonts w:ascii="Times New Roman" w:hAnsi="Times New Roman" w:cs="Times New Roman"/>
          <w:sz w:val="24"/>
          <w:szCs w:val="28"/>
        </w:rPr>
        <w:t>Sumarne o</w:t>
      </w:r>
      <w:r w:rsidR="001D429F">
        <w:rPr>
          <w:rFonts w:ascii="Times New Roman" w:hAnsi="Times New Roman" w:cs="Times New Roman"/>
          <w:sz w:val="24"/>
          <w:szCs w:val="28"/>
        </w:rPr>
        <w:t xml:space="preserve">bveze prema dobavljačima </w:t>
      </w:r>
      <w:r w:rsidR="00B61509">
        <w:rPr>
          <w:rFonts w:ascii="Times New Roman" w:hAnsi="Times New Roman" w:cs="Times New Roman"/>
          <w:sz w:val="24"/>
          <w:szCs w:val="28"/>
        </w:rPr>
        <w:t xml:space="preserve">prema rokovima dospijeća </w:t>
      </w:r>
      <w:r w:rsidR="001D429F">
        <w:rPr>
          <w:rFonts w:ascii="Times New Roman" w:hAnsi="Times New Roman" w:cs="Times New Roman"/>
          <w:sz w:val="24"/>
          <w:szCs w:val="28"/>
        </w:rPr>
        <w:t xml:space="preserve">prikazane su u sljedećoj tablici: </w:t>
      </w:r>
    </w:p>
    <w:tbl>
      <w:tblPr>
        <w:tblW w:w="11360" w:type="dxa"/>
        <w:jc w:val="center"/>
        <w:tblLook w:val="04A0" w:firstRow="1" w:lastRow="0" w:firstColumn="1" w:lastColumn="0" w:noHBand="0" w:noVBand="1"/>
      </w:tblPr>
      <w:tblGrid>
        <w:gridCol w:w="2840"/>
        <w:gridCol w:w="1420"/>
        <w:gridCol w:w="1420"/>
        <w:gridCol w:w="1420"/>
        <w:gridCol w:w="1420"/>
        <w:gridCol w:w="1420"/>
        <w:gridCol w:w="1420"/>
      </w:tblGrid>
      <w:tr w:rsidR="00B61509" w:rsidRPr="00B61509" w14:paraId="3137D95C" w14:textId="77777777" w:rsidTr="00B61509">
        <w:trPr>
          <w:trHeight w:val="51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14:paraId="52250DAA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DOBAVLJAČ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28A234C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NEDOSPJELE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38791412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1-60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1803BAF4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61-180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6227CFE5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181-360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2C5F794E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preko 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65BD7B80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UKUPNO PO DOBAVLJAČU</w:t>
            </w:r>
          </w:p>
        </w:tc>
      </w:tr>
      <w:tr w:rsidR="00B61509" w:rsidRPr="00B61509" w14:paraId="5FC7E239" w14:textId="77777777" w:rsidTr="00B61509">
        <w:trPr>
          <w:trHeight w:val="48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9A5B90" w14:textId="77777777" w:rsidR="00B61509" w:rsidRPr="00B61509" w:rsidRDefault="00B61509" w:rsidP="00B615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OSTALI DOBAVLJAČI UKUPNO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7858C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35.976,33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B045B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813,64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2EF40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13C12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A65DE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D62BBB5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36.790,00</w:t>
            </w:r>
          </w:p>
        </w:tc>
      </w:tr>
      <w:tr w:rsidR="00B61509" w:rsidRPr="00B61509" w14:paraId="0503FF35" w14:textId="77777777" w:rsidTr="00B61509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bottom"/>
            <w:hideMark/>
          </w:tcPr>
          <w:p w14:paraId="123E8BE3" w14:textId="77777777" w:rsidR="00B61509" w:rsidRPr="00B61509" w:rsidRDefault="00B61509" w:rsidP="00B615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4893B84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35.976,33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FBCE556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813,64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CB6D86E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99B2AC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C6871F7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DE8BF6A" w14:textId="77777777" w:rsidR="00B61509" w:rsidRPr="00B61509" w:rsidRDefault="00B61509" w:rsidP="00B6150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B6150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36.790,00</w:t>
            </w:r>
          </w:p>
        </w:tc>
      </w:tr>
    </w:tbl>
    <w:p w14:paraId="762965AC" w14:textId="77777777" w:rsidR="00B61509" w:rsidRDefault="00B61509" w:rsidP="007544CD">
      <w:pPr>
        <w:jc w:val="both"/>
      </w:pPr>
    </w:p>
    <w:p w14:paraId="5988A80B" w14:textId="36653D65" w:rsidR="00F10487" w:rsidRPr="00B61509" w:rsidRDefault="00B61509" w:rsidP="007544CD">
      <w:pPr>
        <w:jc w:val="both"/>
        <w:rPr>
          <w:rFonts w:ascii="Times New Roman" w:hAnsi="Times New Roman" w:cs="Times New Roman"/>
          <w:sz w:val="24"/>
        </w:rPr>
      </w:pPr>
      <w:r w:rsidRPr="00B61509">
        <w:rPr>
          <w:rFonts w:ascii="Times New Roman" w:hAnsi="Times New Roman" w:cs="Times New Roman"/>
          <w:sz w:val="24"/>
        </w:rPr>
        <w:t xml:space="preserve">Detaljna </w:t>
      </w:r>
      <w:r>
        <w:rPr>
          <w:rFonts w:ascii="Times New Roman" w:hAnsi="Times New Roman" w:cs="Times New Roman"/>
          <w:sz w:val="24"/>
        </w:rPr>
        <w:t>specifikacija po pojedinom dobavljaču nalazi se u privitku bilješki i čini njihov sastavni dio (Prilog 1.).</w:t>
      </w:r>
      <w:r w:rsidR="00F10487" w:rsidRPr="00B61509">
        <w:rPr>
          <w:rFonts w:ascii="Times New Roman" w:hAnsi="Times New Roman" w:cs="Times New Roman"/>
          <w:sz w:val="24"/>
        </w:rPr>
        <w:fldChar w:fldCharType="begin"/>
      </w:r>
      <w:r w:rsidR="00F10487" w:rsidRPr="00B61509">
        <w:rPr>
          <w:rFonts w:ascii="Times New Roman" w:hAnsi="Times New Roman" w:cs="Times New Roman"/>
          <w:sz w:val="24"/>
        </w:rPr>
        <w:instrText xml:space="preserve"> LINK Excel.Sheet.12 "C:\\Users\\atolj\\Desktop\\FI 12-2022\\Obveze\\Obveze 12-22.xlsx" "promet pror. kor.!R107C3:R141C10" \a \f 4 \h </w:instrText>
      </w:r>
      <w:r w:rsidRPr="00B61509">
        <w:rPr>
          <w:rFonts w:ascii="Times New Roman" w:hAnsi="Times New Roman" w:cs="Times New Roman"/>
          <w:sz w:val="24"/>
        </w:rPr>
        <w:instrText xml:space="preserve"> \* MERGEFORMAT </w:instrText>
      </w:r>
      <w:r w:rsidR="00F10487" w:rsidRPr="00B61509">
        <w:rPr>
          <w:rFonts w:ascii="Times New Roman" w:hAnsi="Times New Roman" w:cs="Times New Roman"/>
          <w:sz w:val="24"/>
        </w:rPr>
        <w:fldChar w:fldCharType="separate"/>
      </w:r>
    </w:p>
    <w:p w14:paraId="6AA39A31" w14:textId="31350988" w:rsidR="001D429F" w:rsidRPr="0004189C" w:rsidRDefault="00F10487" w:rsidP="00BA4999">
      <w:pPr>
        <w:jc w:val="both"/>
        <w:rPr>
          <w:rFonts w:ascii="Times New Roman" w:hAnsi="Times New Roman" w:cs="Times New Roman"/>
          <w:sz w:val="24"/>
          <w:szCs w:val="28"/>
        </w:rPr>
      </w:pPr>
      <w:r w:rsidRPr="00B61509">
        <w:rPr>
          <w:rFonts w:ascii="Times New Roman" w:hAnsi="Times New Roman" w:cs="Times New Roman"/>
          <w:sz w:val="24"/>
        </w:rPr>
        <w:fldChar w:fldCharType="end"/>
      </w:r>
      <w:r w:rsidR="001D429F" w:rsidRPr="00B61509">
        <w:rPr>
          <w:rFonts w:ascii="Times New Roman" w:hAnsi="Times New Roman" w:cs="Times New Roman"/>
          <w:sz w:val="24"/>
          <w:szCs w:val="28"/>
        </w:rPr>
        <w:t>Nedospjele obveze</w:t>
      </w:r>
      <w:r w:rsidR="001D429F" w:rsidRPr="0004189C">
        <w:rPr>
          <w:rFonts w:ascii="Times New Roman" w:hAnsi="Times New Roman" w:cs="Times New Roman"/>
          <w:sz w:val="24"/>
          <w:szCs w:val="28"/>
        </w:rPr>
        <w:t xml:space="preserve"> najvećim dijelom odnose se na plaće zaposlenika za razdoblje </w:t>
      </w:r>
      <w:r w:rsidR="0037033F" w:rsidRPr="0004189C">
        <w:rPr>
          <w:rFonts w:ascii="Times New Roman" w:hAnsi="Times New Roman" w:cs="Times New Roman"/>
          <w:sz w:val="24"/>
          <w:szCs w:val="28"/>
        </w:rPr>
        <w:t>12</w:t>
      </w:r>
      <w:r w:rsidR="001D429F" w:rsidRPr="0004189C">
        <w:rPr>
          <w:rFonts w:ascii="Times New Roman" w:hAnsi="Times New Roman" w:cs="Times New Roman"/>
          <w:sz w:val="24"/>
          <w:szCs w:val="28"/>
        </w:rPr>
        <w:t>/2</w:t>
      </w:r>
      <w:r w:rsidR="002205BB">
        <w:rPr>
          <w:rFonts w:ascii="Times New Roman" w:hAnsi="Times New Roman" w:cs="Times New Roman"/>
          <w:sz w:val="24"/>
          <w:szCs w:val="28"/>
        </w:rPr>
        <w:t>4</w:t>
      </w:r>
      <w:r w:rsidR="001D429F" w:rsidRPr="0004189C">
        <w:rPr>
          <w:rFonts w:ascii="Times New Roman" w:hAnsi="Times New Roman" w:cs="Times New Roman"/>
          <w:sz w:val="24"/>
          <w:szCs w:val="28"/>
        </w:rPr>
        <w:t>.</w:t>
      </w:r>
    </w:p>
    <w:p w14:paraId="215F2EBB" w14:textId="20BD0F0B" w:rsidR="0037033F" w:rsidRDefault="0037033F" w:rsidP="0037033F">
      <w:pPr>
        <w:rPr>
          <w:rFonts w:ascii="Times New Roman" w:hAnsi="Times New Roman" w:cs="Times New Roman"/>
          <w:sz w:val="24"/>
          <w:szCs w:val="28"/>
        </w:rPr>
      </w:pPr>
    </w:p>
    <w:p w14:paraId="5B90891C" w14:textId="77777777" w:rsidR="0037033F" w:rsidRPr="00E157AF" w:rsidRDefault="0037033F" w:rsidP="0037033F">
      <w:pPr>
        <w:spacing w:line="36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E157AF">
        <w:rPr>
          <w:rFonts w:ascii="Times New Roman" w:hAnsi="Times New Roman" w:cs="Times New Roman"/>
          <w:sz w:val="24"/>
          <w:szCs w:val="28"/>
        </w:rPr>
        <w:lastRenderedPageBreak/>
        <w:t>BILJEŠKE UZ IZVJEŠTAJ O PROMJENAMA U VRIJEDNOSTI I OBUJMU IMOVINE I OBVEZA</w:t>
      </w:r>
    </w:p>
    <w:p w14:paraId="52E8D475" w14:textId="0CB3FCE2" w:rsidR="0037033F" w:rsidRPr="002C1517" w:rsidRDefault="00AB329B" w:rsidP="008B3E88">
      <w:pPr>
        <w:jc w:val="both"/>
        <w:rPr>
          <w:rFonts w:ascii="Times New Roman" w:hAnsi="Times New Roman" w:cs="Times New Roman"/>
          <w:sz w:val="24"/>
          <w:szCs w:val="28"/>
        </w:rPr>
      </w:pPr>
      <w:r w:rsidRPr="002C1517">
        <w:rPr>
          <w:rFonts w:ascii="Times New Roman" w:hAnsi="Times New Roman" w:cs="Times New Roman"/>
          <w:sz w:val="24"/>
          <w:szCs w:val="28"/>
        </w:rPr>
        <w:t xml:space="preserve">Bilješka broj 1 uz šifru P018 (P-VRIO): </w:t>
      </w:r>
      <w:r w:rsidR="004438C5">
        <w:rPr>
          <w:rFonts w:ascii="Times New Roman" w:hAnsi="Times New Roman" w:cs="Times New Roman"/>
          <w:sz w:val="24"/>
          <w:szCs w:val="28"/>
        </w:rPr>
        <w:t>smanjenje</w:t>
      </w:r>
      <w:r w:rsidR="0037033F" w:rsidRPr="002C1517">
        <w:rPr>
          <w:rFonts w:ascii="Times New Roman" w:hAnsi="Times New Roman" w:cs="Times New Roman"/>
          <w:sz w:val="24"/>
          <w:szCs w:val="28"/>
        </w:rPr>
        <w:t xml:space="preserve"> obujma proizvedene dugotrajne imovine </w:t>
      </w:r>
      <w:r w:rsidR="00B71349" w:rsidRPr="002C1517">
        <w:rPr>
          <w:rFonts w:ascii="Times New Roman" w:hAnsi="Times New Roman" w:cs="Times New Roman"/>
          <w:sz w:val="24"/>
          <w:szCs w:val="28"/>
        </w:rPr>
        <w:t xml:space="preserve">imovine odnosi se na </w:t>
      </w:r>
      <w:r w:rsidR="00E157AF" w:rsidRPr="002C1517">
        <w:rPr>
          <w:rFonts w:ascii="Times New Roman" w:hAnsi="Times New Roman" w:cs="Times New Roman"/>
          <w:sz w:val="24"/>
          <w:szCs w:val="28"/>
        </w:rPr>
        <w:t xml:space="preserve">prijenos </w:t>
      </w:r>
      <w:r w:rsidR="00B71349" w:rsidRPr="002C1517">
        <w:rPr>
          <w:rFonts w:ascii="Times New Roman" w:hAnsi="Times New Roman" w:cs="Times New Roman"/>
          <w:sz w:val="24"/>
          <w:szCs w:val="28"/>
        </w:rPr>
        <w:t>računala proračunskom korisniku (III. gimnazija Split)</w:t>
      </w:r>
      <w:r w:rsidR="004438C5">
        <w:rPr>
          <w:rFonts w:ascii="Times New Roman" w:hAnsi="Times New Roman" w:cs="Times New Roman"/>
          <w:sz w:val="24"/>
          <w:szCs w:val="28"/>
        </w:rPr>
        <w:t xml:space="preserve"> i otpis potraživanja</w:t>
      </w:r>
      <w:r w:rsidR="00B71349" w:rsidRPr="002C1517">
        <w:rPr>
          <w:rFonts w:ascii="Times New Roman" w:hAnsi="Times New Roman" w:cs="Times New Roman"/>
          <w:sz w:val="24"/>
          <w:szCs w:val="28"/>
        </w:rPr>
        <w:t>.</w:t>
      </w:r>
    </w:p>
    <w:p w14:paraId="21D3E634" w14:textId="77777777" w:rsidR="00EE6DD5" w:rsidRPr="00216B9C" w:rsidRDefault="00AB329B" w:rsidP="0037033F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216B9C">
        <w:rPr>
          <w:rFonts w:ascii="Times New Roman" w:hAnsi="Times New Roman" w:cs="Times New Roman"/>
          <w:sz w:val="24"/>
          <w:szCs w:val="28"/>
        </w:rPr>
        <w:t xml:space="preserve">BILJEŠKA UZ </w:t>
      </w:r>
      <w:r w:rsidR="00EE6DD5" w:rsidRPr="00216B9C">
        <w:rPr>
          <w:rFonts w:ascii="Times New Roman" w:hAnsi="Times New Roman" w:cs="Times New Roman"/>
          <w:sz w:val="24"/>
          <w:szCs w:val="28"/>
        </w:rPr>
        <w:t>IZVJEŠTAJ O RASHODIMA PREMA FUNKCIJSKOJ KLASIFIKACIJI</w:t>
      </w:r>
    </w:p>
    <w:p w14:paraId="593311FC" w14:textId="029B73FB" w:rsidR="00645EEE" w:rsidRPr="00216B9C" w:rsidRDefault="00645EEE" w:rsidP="003F23DF">
      <w:pPr>
        <w:jc w:val="both"/>
        <w:rPr>
          <w:rFonts w:ascii="Times New Roman" w:hAnsi="Times New Roman" w:cs="Times New Roman"/>
          <w:sz w:val="24"/>
          <w:szCs w:val="28"/>
        </w:rPr>
      </w:pPr>
      <w:r w:rsidRPr="00216B9C">
        <w:rPr>
          <w:rFonts w:ascii="Times New Roman" w:hAnsi="Times New Roman" w:cs="Times New Roman"/>
          <w:sz w:val="24"/>
          <w:szCs w:val="28"/>
        </w:rPr>
        <w:t xml:space="preserve">Bilješka broj 1 uz šifru 0942 (RAS-F): </w:t>
      </w:r>
      <w:r w:rsidR="00216B9C" w:rsidRPr="00216B9C">
        <w:rPr>
          <w:rFonts w:ascii="Times New Roman" w:hAnsi="Times New Roman" w:cs="Times New Roman"/>
          <w:sz w:val="24"/>
          <w:szCs w:val="28"/>
        </w:rPr>
        <w:t>smanjeni</w:t>
      </w:r>
      <w:r w:rsidR="00080607" w:rsidRPr="00216B9C">
        <w:rPr>
          <w:rFonts w:ascii="Times New Roman" w:hAnsi="Times New Roman" w:cs="Times New Roman"/>
          <w:sz w:val="24"/>
          <w:szCs w:val="28"/>
        </w:rPr>
        <w:t xml:space="preserve"> r</w:t>
      </w:r>
      <w:r w:rsidRPr="00216B9C">
        <w:rPr>
          <w:rFonts w:ascii="Times New Roman" w:hAnsi="Times New Roman" w:cs="Times New Roman"/>
          <w:sz w:val="24"/>
          <w:szCs w:val="28"/>
        </w:rPr>
        <w:t>ashodi poslovanja i rashodi za nabavu nefinancijske imovine vezani za drugi stupanj visoke naobrazbe prema funkcijskoj klasifikaciji</w:t>
      </w:r>
      <w:r w:rsidR="00080607" w:rsidRPr="00216B9C">
        <w:rPr>
          <w:rFonts w:ascii="Times New Roman" w:hAnsi="Times New Roman" w:cs="Times New Roman"/>
          <w:sz w:val="24"/>
          <w:szCs w:val="28"/>
        </w:rPr>
        <w:t xml:space="preserve"> posljedica su </w:t>
      </w:r>
      <w:r w:rsidR="00216B9C" w:rsidRPr="00216B9C">
        <w:rPr>
          <w:rFonts w:ascii="Times New Roman" w:hAnsi="Times New Roman" w:cs="Times New Roman"/>
          <w:sz w:val="24"/>
          <w:szCs w:val="28"/>
        </w:rPr>
        <w:t>smanjenja</w:t>
      </w:r>
      <w:r w:rsidR="00080607" w:rsidRPr="00216B9C">
        <w:rPr>
          <w:rFonts w:ascii="Times New Roman" w:hAnsi="Times New Roman" w:cs="Times New Roman"/>
          <w:sz w:val="24"/>
          <w:szCs w:val="28"/>
        </w:rPr>
        <w:t xml:space="preserve"> rashoda za </w:t>
      </w:r>
      <w:r w:rsidR="00216B9C" w:rsidRPr="00216B9C">
        <w:rPr>
          <w:rFonts w:ascii="Times New Roman" w:hAnsi="Times New Roman" w:cs="Times New Roman"/>
          <w:sz w:val="24"/>
          <w:szCs w:val="28"/>
        </w:rPr>
        <w:t>intelektualne i osobne usluge zbog pada obujma stručnog rada</w:t>
      </w:r>
      <w:r w:rsidR="00080607" w:rsidRPr="00216B9C">
        <w:rPr>
          <w:rFonts w:ascii="Times New Roman" w:hAnsi="Times New Roman" w:cs="Times New Roman"/>
          <w:sz w:val="24"/>
          <w:szCs w:val="28"/>
        </w:rPr>
        <w:t xml:space="preserve">.  </w:t>
      </w:r>
    </w:p>
    <w:p w14:paraId="1745DA20" w14:textId="77777777" w:rsidR="00D82052" w:rsidRPr="00216B9C" w:rsidRDefault="00D82052" w:rsidP="003F23DF">
      <w:pPr>
        <w:rPr>
          <w:rFonts w:ascii="Times New Roman" w:hAnsi="Times New Roman" w:cs="Times New Roman"/>
          <w:sz w:val="24"/>
          <w:szCs w:val="28"/>
        </w:rPr>
      </w:pPr>
    </w:p>
    <w:p w14:paraId="1B5215CD" w14:textId="6A18F665" w:rsidR="00771C6D" w:rsidRDefault="003C7BB1" w:rsidP="00771C6D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OBVEZNA BILJEŠKA UZ BILANCU – POPIS UGOVORNIH ODNOSA KOJI UZ </w:t>
      </w:r>
      <w:r w:rsidR="00671B1B">
        <w:rPr>
          <w:rFonts w:ascii="Times New Roman" w:hAnsi="Times New Roman" w:cs="Times New Roman"/>
        </w:rPr>
        <w:t>ISPUNJENJE ODREĐENIH UVJETA MOGU POSTATI OBVEZA</w:t>
      </w:r>
    </w:p>
    <w:p w14:paraId="5AB15EA6" w14:textId="6188FDF7" w:rsidR="00671B1B" w:rsidRDefault="00671B1B" w:rsidP="00771C6D">
      <w:pPr>
        <w:pStyle w:val="Default"/>
        <w:rPr>
          <w:rFonts w:ascii="Times New Roman" w:hAnsi="Times New Roman" w:cs="Times New Roman"/>
        </w:rPr>
      </w:pPr>
    </w:p>
    <w:p w14:paraId="5F83C9A4" w14:textId="3B5F0DD9" w:rsidR="00671B1B" w:rsidRPr="00771C6D" w:rsidRDefault="00671B1B" w:rsidP="00671B1B">
      <w:pPr>
        <w:pStyle w:val="Default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8A309A9" wp14:editId="3E21D30B">
            <wp:extent cx="5534025" cy="53149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34025" cy="531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6F7BBD" w14:textId="685C056E" w:rsidR="00CE5F51" w:rsidRPr="00F10565" w:rsidRDefault="00CE5F51" w:rsidP="00E540AA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F10565">
        <w:rPr>
          <w:rFonts w:ascii="Times New Roman" w:hAnsi="Times New Roman" w:cs="Times New Roman"/>
          <w:sz w:val="24"/>
          <w:szCs w:val="28"/>
        </w:rPr>
        <w:lastRenderedPageBreak/>
        <w:t xml:space="preserve">U </w:t>
      </w:r>
      <w:r w:rsidR="00C66CFD" w:rsidRPr="00F10565">
        <w:rPr>
          <w:rFonts w:ascii="Times New Roman" w:hAnsi="Times New Roman" w:cs="Times New Roman"/>
          <w:sz w:val="24"/>
          <w:szCs w:val="28"/>
        </w:rPr>
        <w:t>Splitu</w:t>
      </w:r>
      <w:r w:rsidRPr="00F10565">
        <w:rPr>
          <w:rFonts w:ascii="Times New Roman" w:hAnsi="Times New Roman" w:cs="Times New Roman"/>
          <w:sz w:val="24"/>
          <w:szCs w:val="28"/>
        </w:rPr>
        <w:t>,</w:t>
      </w:r>
      <w:r w:rsidR="00DA3C64" w:rsidRPr="00F10565">
        <w:rPr>
          <w:rFonts w:ascii="Times New Roman" w:hAnsi="Times New Roman" w:cs="Times New Roman"/>
          <w:sz w:val="24"/>
          <w:szCs w:val="28"/>
        </w:rPr>
        <w:t xml:space="preserve"> </w:t>
      </w:r>
      <w:r w:rsidR="000B781D">
        <w:rPr>
          <w:rFonts w:ascii="Times New Roman" w:hAnsi="Times New Roman" w:cs="Times New Roman"/>
          <w:sz w:val="24"/>
          <w:szCs w:val="28"/>
        </w:rPr>
        <w:t>31</w:t>
      </w:r>
      <w:r w:rsidRPr="00F10565">
        <w:rPr>
          <w:rFonts w:ascii="Times New Roman" w:hAnsi="Times New Roman" w:cs="Times New Roman"/>
          <w:sz w:val="24"/>
          <w:szCs w:val="28"/>
        </w:rPr>
        <w:t>.</w:t>
      </w:r>
      <w:r w:rsidR="006D5BD1">
        <w:rPr>
          <w:rFonts w:ascii="Times New Roman" w:hAnsi="Times New Roman" w:cs="Times New Roman"/>
          <w:sz w:val="24"/>
          <w:szCs w:val="28"/>
        </w:rPr>
        <w:t>01</w:t>
      </w:r>
      <w:r w:rsidRPr="00F10565">
        <w:rPr>
          <w:rFonts w:ascii="Times New Roman" w:hAnsi="Times New Roman" w:cs="Times New Roman"/>
          <w:sz w:val="24"/>
          <w:szCs w:val="28"/>
        </w:rPr>
        <w:t>.20</w:t>
      </w:r>
      <w:r w:rsidR="00D0328E" w:rsidRPr="00F10565">
        <w:rPr>
          <w:rFonts w:ascii="Times New Roman" w:hAnsi="Times New Roman" w:cs="Times New Roman"/>
          <w:sz w:val="24"/>
          <w:szCs w:val="28"/>
        </w:rPr>
        <w:t>2</w:t>
      </w:r>
      <w:r w:rsidR="00E063D7">
        <w:rPr>
          <w:rFonts w:ascii="Times New Roman" w:hAnsi="Times New Roman" w:cs="Times New Roman"/>
          <w:sz w:val="24"/>
          <w:szCs w:val="28"/>
        </w:rPr>
        <w:t>5</w:t>
      </w:r>
      <w:r w:rsidRPr="00F10565">
        <w:rPr>
          <w:rFonts w:ascii="Times New Roman" w:hAnsi="Times New Roman" w:cs="Times New Roman"/>
          <w:sz w:val="24"/>
          <w:szCs w:val="28"/>
        </w:rPr>
        <w:t>.</w:t>
      </w:r>
      <w:r w:rsidR="00C66CFD" w:rsidRPr="00F10565">
        <w:rPr>
          <w:rFonts w:ascii="Times New Roman" w:hAnsi="Times New Roman" w:cs="Times New Roman"/>
          <w:sz w:val="24"/>
          <w:szCs w:val="28"/>
        </w:rPr>
        <w:t xml:space="preserve"> g.</w:t>
      </w:r>
    </w:p>
    <w:p w14:paraId="65EAA89F" w14:textId="77777777" w:rsidR="00BE41FA" w:rsidRDefault="00BE41FA" w:rsidP="00C66CFD">
      <w:pPr>
        <w:spacing w:line="360" w:lineRule="auto"/>
        <w:rPr>
          <w:rFonts w:ascii="Times New Roman" w:hAnsi="Times New Roman" w:cs="Times New Roman"/>
          <w:sz w:val="24"/>
          <w:szCs w:val="28"/>
        </w:rPr>
      </w:pPr>
    </w:p>
    <w:p w14:paraId="6ECC8663" w14:textId="77777777" w:rsidR="00803FA6" w:rsidRDefault="00803FA6" w:rsidP="00C66CFD">
      <w:pPr>
        <w:spacing w:line="360" w:lineRule="auto"/>
        <w:rPr>
          <w:rFonts w:ascii="Times New Roman" w:hAnsi="Times New Roman" w:cs="Times New Roman"/>
          <w:sz w:val="24"/>
          <w:szCs w:val="28"/>
        </w:rPr>
      </w:pPr>
    </w:p>
    <w:p w14:paraId="374C88F7" w14:textId="77777777" w:rsidR="00CE5F51" w:rsidRPr="00C66CFD" w:rsidRDefault="00C66CFD" w:rsidP="00C66CFD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C66CFD">
        <w:rPr>
          <w:rFonts w:ascii="Times New Roman" w:hAnsi="Times New Roman" w:cs="Times New Roman"/>
          <w:sz w:val="24"/>
          <w:szCs w:val="28"/>
        </w:rPr>
        <w:t>Šef</w:t>
      </w:r>
      <w:r w:rsidR="00D92470" w:rsidRPr="00C66CFD">
        <w:rPr>
          <w:rFonts w:ascii="Times New Roman" w:hAnsi="Times New Roman" w:cs="Times New Roman"/>
          <w:sz w:val="24"/>
          <w:szCs w:val="28"/>
        </w:rPr>
        <w:t xml:space="preserve"> računovodstva</w:t>
      </w:r>
      <w:r w:rsidRPr="00C66CFD">
        <w:rPr>
          <w:rFonts w:ascii="Times New Roman" w:hAnsi="Times New Roman" w:cs="Times New Roman"/>
          <w:sz w:val="24"/>
          <w:szCs w:val="28"/>
        </w:rPr>
        <w:t>:</w:t>
      </w:r>
      <w:r w:rsidR="00D92470" w:rsidRPr="00C66CFD">
        <w:rPr>
          <w:rFonts w:ascii="Times New Roman" w:hAnsi="Times New Roman" w:cs="Times New Roman"/>
          <w:sz w:val="24"/>
          <w:szCs w:val="28"/>
        </w:rPr>
        <w:tab/>
      </w:r>
      <w:r w:rsidR="00D92470" w:rsidRPr="00C66CFD">
        <w:rPr>
          <w:rFonts w:ascii="Times New Roman" w:hAnsi="Times New Roman" w:cs="Times New Roman"/>
          <w:sz w:val="24"/>
          <w:szCs w:val="28"/>
        </w:rPr>
        <w:tab/>
        <w:t xml:space="preserve">                    </w:t>
      </w:r>
      <w:r w:rsidRPr="00C66CFD">
        <w:rPr>
          <w:rFonts w:ascii="Times New Roman" w:hAnsi="Times New Roman" w:cs="Times New Roman"/>
          <w:sz w:val="24"/>
          <w:szCs w:val="28"/>
        </w:rPr>
        <w:t xml:space="preserve">                        </w:t>
      </w:r>
      <w:r w:rsidR="006D5BD1">
        <w:rPr>
          <w:rFonts w:ascii="Times New Roman" w:hAnsi="Times New Roman" w:cs="Times New Roman"/>
          <w:sz w:val="24"/>
          <w:szCs w:val="28"/>
        </w:rPr>
        <w:t>d</w:t>
      </w:r>
      <w:r w:rsidRPr="00C66CFD">
        <w:rPr>
          <w:rFonts w:ascii="Times New Roman" w:hAnsi="Times New Roman" w:cs="Times New Roman"/>
          <w:sz w:val="24"/>
          <w:szCs w:val="28"/>
        </w:rPr>
        <w:t>ekan:</w:t>
      </w:r>
    </w:p>
    <w:p w14:paraId="0E2F2F18" w14:textId="77777777" w:rsidR="00C66CFD" w:rsidRPr="00C66CFD" w:rsidRDefault="00C66CFD" w:rsidP="00C66CFD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432E6A82" w14:textId="77777777" w:rsidR="00CE5F51" w:rsidRPr="00C66CFD" w:rsidRDefault="00C66CFD" w:rsidP="00C66CFD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66CFD">
        <w:rPr>
          <w:rFonts w:ascii="Times New Roman" w:hAnsi="Times New Roman" w:cs="Times New Roman"/>
          <w:sz w:val="24"/>
          <w:szCs w:val="28"/>
        </w:rPr>
        <w:t xml:space="preserve">dr. sc. </w:t>
      </w:r>
      <w:r w:rsidR="0062550B" w:rsidRPr="00C66CFD">
        <w:rPr>
          <w:rFonts w:ascii="Times New Roman" w:hAnsi="Times New Roman" w:cs="Times New Roman"/>
          <w:sz w:val="24"/>
          <w:szCs w:val="28"/>
        </w:rPr>
        <w:t>Ante Tolj</w:t>
      </w:r>
      <w:r w:rsidR="00443AF8" w:rsidRPr="00C66CFD">
        <w:rPr>
          <w:rFonts w:ascii="Times New Roman" w:hAnsi="Times New Roman" w:cs="Times New Roman"/>
          <w:sz w:val="24"/>
          <w:szCs w:val="28"/>
        </w:rPr>
        <w:t xml:space="preserve">                                     </w:t>
      </w:r>
      <w:r w:rsidR="0062550B" w:rsidRPr="00C66CFD">
        <w:rPr>
          <w:rFonts w:ascii="Times New Roman" w:hAnsi="Times New Roman" w:cs="Times New Roman"/>
          <w:sz w:val="24"/>
          <w:szCs w:val="28"/>
        </w:rPr>
        <w:t xml:space="preserve"> </w:t>
      </w:r>
      <w:r w:rsidR="00443AF8" w:rsidRPr="00C66CFD">
        <w:rPr>
          <w:rFonts w:ascii="Times New Roman" w:hAnsi="Times New Roman" w:cs="Times New Roman"/>
          <w:sz w:val="24"/>
          <w:szCs w:val="28"/>
        </w:rPr>
        <w:t xml:space="preserve"> </w:t>
      </w:r>
      <w:r w:rsidR="00D92470" w:rsidRPr="00C66CFD">
        <w:rPr>
          <w:rFonts w:ascii="Times New Roman" w:hAnsi="Times New Roman" w:cs="Times New Roman"/>
          <w:sz w:val="24"/>
          <w:szCs w:val="28"/>
        </w:rPr>
        <w:t xml:space="preserve"> </w:t>
      </w:r>
      <w:r w:rsidR="00443AF8" w:rsidRPr="00C66CFD">
        <w:rPr>
          <w:rFonts w:ascii="Times New Roman" w:hAnsi="Times New Roman" w:cs="Times New Roman"/>
          <w:sz w:val="24"/>
          <w:szCs w:val="28"/>
        </w:rPr>
        <w:t xml:space="preserve">         </w:t>
      </w:r>
      <w:r w:rsidR="00857CDF" w:rsidRPr="00C66CFD">
        <w:rPr>
          <w:rFonts w:ascii="Times New Roman" w:hAnsi="Times New Roman" w:cs="Times New Roman"/>
          <w:sz w:val="24"/>
          <w:szCs w:val="28"/>
        </w:rPr>
        <w:t xml:space="preserve">      </w:t>
      </w:r>
      <w:r w:rsidR="00443AF8" w:rsidRPr="00C66CFD">
        <w:rPr>
          <w:rFonts w:ascii="Times New Roman" w:hAnsi="Times New Roman" w:cs="Times New Roman"/>
          <w:sz w:val="24"/>
          <w:szCs w:val="28"/>
        </w:rPr>
        <w:t xml:space="preserve"> </w:t>
      </w:r>
      <w:r w:rsidRPr="00C66CFD">
        <w:rPr>
          <w:rFonts w:ascii="Times New Roman" w:hAnsi="Times New Roman" w:cs="Times New Roman"/>
          <w:sz w:val="24"/>
          <w:szCs w:val="28"/>
        </w:rPr>
        <w:t xml:space="preserve">         </w:t>
      </w:r>
      <w:r w:rsidR="00054A05">
        <w:rPr>
          <w:rFonts w:ascii="Times New Roman" w:hAnsi="Times New Roman" w:cs="Times New Roman"/>
          <w:sz w:val="24"/>
          <w:szCs w:val="28"/>
        </w:rPr>
        <w:t xml:space="preserve">izv. </w:t>
      </w:r>
      <w:r w:rsidRPr="00C66CFD">
        <w:rPr>
          <w:rFonts w:ascii="Times New Roman" w:hAnsi="Times New Roman" w:cs="Times New Roman"/>
          <w:sz w:val="24"/>
          <w:szCs w:val="28"/>
        </w:rPr>
        <w:t xml:space="preserve">prof. dr. sc. </w:t>
      </w:r>
      <w:r w:rsidR="006D5BD1">
        <w:rPr>
          <w:rFonts w:ascii="Times New Roman" w:hAnsi="Times New Roman" w:cs="Times New Roman"/>
          <w:sz w:val="24"/>
          <w:szCs w:val="28"/>
        </w:rPr>
        <w:t>Neno Torić</w:t>
      </w:r>
    </w:p>
    <w:sectPr w:rsidR="00CE5F51" w:rsidRPr="00C66CFD" w:rsidSect="00D92470">
      <w:pgSz w:w="11906" w:h="16838"/>
      <w:pgMar w:top="1417" w:right="1417" w:bottom="1417" w:left="141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9057CF"/>
    <w:multiLevelType w:val="hybridMultilevel"/>
    <w:tmpl w:val="035A0DC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4901C3"/>
    <w:multiLevelType w:val="hybridMultilevel"/>
    <w:tmpl w:val="BE5EC06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9335D"/>
    <w:rsid w:val="000029D8"/>
    <w:rsid w:val="00022D8A"/>
    <w:rsid w:val="0004189C"/>
    <w:rsid w:val="00043D0A"/>
    <w:rsid w:val="00046900"/>
    <w:rsid w:val="00054A05"/>
    <w:rsid w:val="00054C39"/>
    <w:rsid w:val="000636B0"/>
    <w:rsid w:val="000647CA"/>
    <w:rsid w:val="00065699"/>
    <w:rsid w:val="00071D59"/>
    <w:rsid w:val="00077A09"/>
    <w:rsid w:val="00080607"/>
    <w:rsid w:val="0008540D"/>
    <w:rsid w:val="00096695"/>
    <w:rsid w:val="000A044B"/>
    <w:rsid w:val="000A51FB"/>
    <w:rsid w:val="000B781D"/>
    <w:rsid w:val="000C5557"/>
    <w:rsid w:val="000E6C21"/>
    <w:rsid w:val="000E70E4"/>
    <w:rsid w:val="000F2BD9"/>
    <w:rsid w:val="00115255"/>
    <w:rsid w:val="001174C6"/>
    <w:rsid w:val="00120A94"/>
    <w:rsid w:val="0012218F"/>
    <w:rsid w:val="001259C0"/>
    <w:rsid w:val="00133087"/>
    <w:rsid w:val="001373B5"/>
    <w:rsid w:val="00141623"/>
    <w:rsid w:val="0014179E"/>
    <w:rsid w:val="00141C83"/>
    <w:rsid w:val="0014335E"/>
    <w:rsid w:val="001438A5"/>
    <w:rsid w:val="00152336"/>
    <w:rsid w:val="0016161A"/>
    <w:rsid w:val="00164EA0"/>
    <w:rsid w:val="00173109"/>
    <w:rsid w:val="001753DB"/>
    <w:rsid w:val="0018142C"/>
    <w:rsid w:val="0018766D"/>
    <w:rsid w:val="001A2FFC"/>
    <w:rsid w:val="001A3589"/>
    <w:rsid w:val="001C5863"/>
    <w:rsid w:val="001C58CA"/>
    <w:rsid w:val="001C6E0D"/>
    <w:rsid w:val="001C7B77"/>
    <w:rsid w:val="001D3237"/>
    <w:rsid w:val="001D429F"/>
    <w:rsid w:val="001E400F"/>
    <w:rsid w:val="001F24F5"/>
    <w:rsid w:val="001F5A20"/>
    <w:rsid w:val="00203017"/>
    <w:rsid w:val="0020322B"/>
    <w:rsid w:val="00204482"/>
    <w:rsid w:val="00216B9C"/>
    <w:rsid w:val="002178AE"/>
    <w:rsid w:val="002205BB"/>
    <w:rsid w:val="0024609D"/>
    <w:rsid w:val="00255540"/>
    <w:rsid w:val="00292211"/>
    <w:rsid w:val="002A2F2E"/>
    <w:rsid w:val="002B2C65"/>
    <w:rsid w:val="002B3FCD"/>
    <w:rsid w:val="002B491C"/>
    <w:rsid w:val="002C1517"/>
    <w:rsid w:val="002C6107"/>
    <w:rsid w:val="002C6C47"/>
    <w:rsid w:val="002D43BB"/>
    <w:rsid w:val="002D491A"/>
    <w:rsid w:val="002E41DB"/>
    <w:rsid w:val="00304BB7"/>
    <w:rsid w:val="00320BF6"/>
    <w:rsid w:val="003228DA"/>
    <w:rsid w:val="00332FD6"/>
    <w:rsid w:val="00352931"/>
    <w:rsid w:val="00360A59"/>
    <w:rsid w:val="00361F06"/>
    <w:rsid w:val="0037033F"/>
    <w:rsid w:val="003721AE"/>
    <w:rsid w:val="00392FF6"/>
    <w:rsid w:val="003B21A0"/>
    <w:rsid w:val="003C5EA3"/>
    <w:rsid w:val="003C7BB1"/>
    <w:rsid w:val="003D035D"/>
    <w:rsid w:val="003E2B7C"/>
    <w:rsid w:val="003F073E"/>
    <w:rsid w:val="003F23DF"/>
    <w:rsid w:val="003F4506"/>
    <w:rsid w:val="003F4D8B"/>
    <w:rsid w:val="00410391"/>
    <w:rsid w:val="00411F46"/>
    <w:rsid w:val="0042156C"/>
    <w:rsid w:val="00426E42"/>
    <w:rsid w:val="004438C5"/>
    <w:rsid w:val="00443AF8"/>
    <w:rsid w:val="004530A8"/>
    <w:rsid w:val="00460AFC"/>
    <w:rsid w:val="00472607"/>
    <w:rsid w:val="00472893"/>
    <w:rsid w:val="00475071"/>
    <w:rsid w:val="004D315F"/>
    <w:rsid w:val="004D6F9F"/>
    <w:rsid w:val="00512757"/>
    <w:rsid w:val="005245AC"/>
    <w:rsid w:val="00532E90"/>
    <w:rsid w:val="0056461C"/>
    <w:rsid w:val="0059355A"/>
    <w:rsid w:val="005935F6"/>
    <w:rsid w:val="005A61F8"/>
    <w:rsid w:val="005A73E5"/>
    <w:rsid w:val="005A7F26"/>
    <w:rsid w:val="005D37C1"/>
    <w:rsid w:val="006029DD"/>
    <w:rsid w:val="006239DD"/>
    <w:rsid w:val="0062550B"/>
    <w:rsid w:val="006269AF"/>
    <w:rsid w:val="00631A6E"/>
    <w:rsid w:val="00640C9B"/>
    <w:rsid w:val="00645EEE"/>
    <w:rsid w:val="00650C40"/>
    <w:rsid w:val="00652A83"/>
    <w:rsid w:val="00654C68"/>
    <w:rsid w:val="006619E7"/>
    <w:rsid w:val="006625EF"/>
    <w:rsid w:val="00671B1B"/>
    <w:rsid w:val="00673E51"/>
    <w:rsid w:val="00686713"/>
    <w:rsid w:val="00687653"/>
    <w:rsid w:val="00690976"/>
    <w:rsid w:val="00691850"/>
    <w:rsid w:val="00692785"/>
    <w:rsid w:val="0069782B"/>
    <w:rsid w:val="006B08AE"/>
    <w:rsid w:val="006B6F89"/>
    <w:rsid w:val="006C1474"/>
    <w:rsid w:val="006C719E"/>
    <w:rsid w:val="006D5BD1"/>
    <w:rsid w:val="006E1D8B"/>
    <w:rsid w:val="00707BEE"/>
    <w:rsid w:val="007107ED"/>
    <w:rsid w:val="007133EB"/>
    <w:rsid w:val="007222DB"/>
    <w:rsid w:val="00725259"/>
    <w:rsid w:val="007411EE"/>
    <w:rsid w:val="007544CD"/>
    <w:rsid w:val="00761428"/>
    <w:rsid w:val="00771C6D"/>
    <w:rsid w:val="00774EB8"/>
    <w:rsid w:val="007856FD"/>
    <w:rsid w:val="007903BC"/>
    <w:rsid w:val="0079409E"/>
    <w:rsid w:val="007A3122"/>
    <w:rsid w:val="007B5D5C"/>
    <w:rsid w:val="007C2EBA"/>
    <w:rsid w:val="007D2C4C"/>
    <w:rsid w:val="007E107F"/>
    <w:rsid w:val="007E598C"/>
    <w:rsid w:val="00803FA6"/>
    <w:rsid w:val="00820BA9"/>
    <w:rsid w:val="00823A38"/>
    <w:rsid w:val="00826935"/>
    <w:rsid w:val="00837A41"/>
    <w:rsid w:val="00854AE8"/>
    <w:rsid w:val="00857CDF"/>
    <w:rsid w:val="0087695F"/>
    <w:rsid w:val="00880550"/>
    <w:rsid w:val="00892448"/>
    <w:rsid w:val="008A18DB"/>
    <w:rsid w:val="008A5D9E"/>
    <w:rsid w:val="008B3E88"/>
    <w:rsid w:val="008B728B"/>
    <w:rsid w:val="008C60B1"/>
    <w:rsid w:val="008C6178"/>
    <w:rsid w:val="008E3010"/>
    <w:rsid w:val="008E6CDA"/>
    <w:rsid w:val="008E6F58"/>
    <w:rsid w:val="009075BB"/>
    <w:rsid w:val="00914253"/>
    <w:rsid w:val="00917E93"/>
    <w:rsid w:val="00921CCC"/>
    <w:rsid w:val="00931643"/>
    <w:rsid w:val="009319B6"/>
    <w:rsid w:val="00935848"/>
    <w:rsid w:val="00936447"/>
    <w:rsid w:val="00947FBE"/>
    <w:rsid w:val="00956126"/>
    <w:rsid w:val="00957805"/>
    <w:rsid w:val="00982CFB"/>
    <w:rsid w:val="00985893"/>
    <w:rsid w:val="00992769"/>
    <w:rsid w:val="009950A8"/>
    <w:rsid w:val="00996809"/>
    <w:rsid w:val="009A2F33"/>
    <w:rsid w:val="009B16F6"/>
    <w:rsid w:val="009B2B3E"/>
    <w:rsid w:val="009C1526"/>
    <w:rsid w:val="009C2509"/>
    <w:rsid w:val="009D76A0"/>
    <w:rsid w:val="009E0427"/>
    <w:rsid w:val="009E58B7"/>
    <w:rsid w:val="00A11055"/>
    <w:rsid w:val="00A14810"/>
    <w:rsid w:val="00A167AC"/>
    <w:rsid w:val="00A220F3"/>
    <w:rsid w:val="00A2357A"/>
    <w:rsid w:val="00A32E18"/>
    <w:rsid w:val="00A4783A"/>
    <w:rsid w:val="00A537DB"/>
    <w:rsid w:val="00A60144"/>
    <w:rsid w:val="00A616FE"/>
    <w:rsid w:val="00A813D5"/>
    <w:rsid w:val="00A81DFA"/>
    <w:rsid w:val="00A9447A"/>
    <w:rsid w:val="00A97008"/>
    <w:rsid w:val="00AA474E"/>
    <w:rsid w:val="00AA4BE8"/>
    <w:rsid w:val="00AA7399"/>
    <w:rsid w:val="00AB1C42"/>
    <w:rsid w:val="00AB2C5F"/>
    <w:rsid w:val="00AB329B"/>
    <w:rsid w:val="00AB4BFD"/>
    <w:rsid w:val="00AB6614"/>
    <w:rsid w:val="00AC3EC1"/>
    <w:rsid w:val="00AC62A1"/>
    <w:rsid w:val="00AD64F3"/>
    <w:rsid w:val="00AE06C9"/>
    <w:rsid w:val="00AE1BC2"/>
    <w:rsid w:val="00AF0B7B"/>
    <w:rsid w:val="00AF70CD"/>
    <w:rsid w:val="00B01535"/>
    <w:rsid w:val="00B01FE1"/>
    <w:rsid w:val="00B1252E"/>
    <w:rsid w:val="00B179F8"/>
    <w:rsid w:val="00B41F4B"/>
    <w:rsid w:val="00B464DF"/>
    <w:rsid w:val="00B51EF8"/>
    <w:rsid w:val="00B53866"/>
    <w:rsid w:val="00B61509"/>
    <w:rsid w:val="00B65869"/>
    <w:rsid w:val="00B707EF"/>
    <w:rsid w:val="00B71135"/>
    <w:rsid w:val="00B71349"/>
    <w:rsid w:val="00B92359"/>
    <w:rsid w:val="00BA4999"/>
    <w:rsid w:val="00BB1224"/>
    <w:rsid w:val="00BB4502"/>
    <w:rsid w:val="00BC74E0"/>
    <w:rsid w:val="00BD4C56"/>
    <w:rsid w:val="00BD595E"/>
    <w:rsid w:val="00BE41FA"/>
    <w:rsid w:val="00BF6763"/>
    <w:rsid w:val="00C25227"/>
    <w:rsid w:val="00C5262C"/>
    <w:rsid w:val="00C53733"/>
    <w:rsid w:val="00C548BF"/>
    <w:rsid w:val="00C63327"/>
    <w:rsid w:val="00C665FF"/>
    <w:rsid w:val="00C66CFD"/>
    <w:rsid w:val="00C702A8"/>
    <w:rsid w:val="00C7403B"/>
    <w:rsid w:val="00C7764F"/>
    <w:rsid w:val="00C91EC2"/>
    <w:rsid w:val="00CA7EB8"/>
    <w:rsid w:val="00CB3B90"/>
    <w:rsid w:val="00CB6BD6"/>
    <w:rsid w:val="00CB7966"/>
    <w:rsid w:val="00CC2495"/>
    <w:rsid w:val="00CC52D6"/>
    <w:rsid w:val="00CD1CFA"/>
    <w:rsid w:val="00CE5F51"/>
    <w:rsid w:val="00CF6C90"/>
    <w:rsid w:val="00CF7C82"/>
    <w:rsid w:val="00D0328E"/>
    <w:rsid w:val="00D30D12"/>
    <w:rsid w:val="00D521AD"/>
    <w:rsid w:val="00D6484C"/>
    <w:rsid w:val="00D7646F"/>
    <w:rsid w:val="00D802EC"/>
    <w:rsid w:val="00D82052"/>
    <w:rsid w:val="00D90401"/>
    <w:rsid w:val="00D92470"/>
    <w:rsid w:val="00D9335D"/>
    <w:rsid w:val="00D96F17"/>
    <w:rsid w:val="00DA272A"/>
    <w:rsid w:val="00DA3C64"/>
    <w:rsid w:val="00DC1CBE"/>
    <w:rsid w:val="00DC33DF"/>
    <w:rsid w:val="00DC3423"/>
    <w:rsid w:val="00DD4D0A"/>
    <w:rsid w:val="00E063D7"/>
    <w:rsid w:val="00E157AF"/>
    <w:rsid w:val="00E47F31"/>
    <w:rsid w:val="00E540AA"/>
    <w:rsid w:val="00E61388"/>
    <w:rsid w:val="00E63241"/>
    <w:rsid w:val="00E633F8"/>
    <w:rsid w:val="00E76E94"/>
    <w:rsid w:val="00E834CE"/>
    <w:rsid w:val="00E83507"/>
    <w:rsid w:val="00E94C90"/>
    <w:rsid w:val="00E96264"/>
    <w:rsid w:val="00EA0E27"/>
    <w:rsid w:val="00EA2C76"/>
    <w:rsid w:val="00EA448F"/>
    <w:rsid w:val="00EB4767"/>
    <w:rsid w:val="00EB7900"/>
    <w:rsid w:val="00EE1D14"/>
    <w:rsid w:val="00EE6DD5"/>
    <w:rsid w:val="00EF2B52"/>
    <w:rsid w:val="00EF6187"/>
    <w:rsid w:val="00F00413"/>
    <w:rsid w:val="00F10487"/>
    <w:rsid w:val="00F10565"/>
    <w:rsid w:val="00F10830"/>
    <w:rsid w:val="00F10930"/>
    <w:rsid w:val="00F17D9D"/>
    <w:rsid w:val="00F25473"/>
    <w:rsid w:val="00F40726"/>
    <w:rsid w:val="00F624D2"/>
    <w:rsid w:val="00F66311"/>
    <w:rsid w:val="00F754C7"/>
    <w:rsid w:val="00F8189B"/>
    <w:rsid w:val="00F839DE"/>
    <w:rsid w:val="00F85B67"/>
    <w:rsid w:val="00FA3007"/>
    <w:rsid w:val="00FA44A4"/>
    <w:rsid w:val="00FD2109"/>
    <w:rsid w:val="00FD3F28"/>
    <w:rsid w:val="00FD5D7B"/>
    <w:rsid w:val="00FE12F1"/>
    <w:rsid w:val="00FE1B2C"/>
    <w:rsid w:val="00FF2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BAA9F"/>
  <w15:docId w15:val="{79E392E7-CE20-4CAF-B450-8C81127CA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sz w:val="28"/>
        <w:szCs w:val="24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584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E94C9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/>
    </w:rPr>
  </w:style>
  <w:style w:type="paragraph" w:styleId="Povratnaomotnica">
    <w:name w:val="envelope return"/>
    <w:basedOn w:val="Normal"/>
    <w:uiPriority w:val="99"/>
    <w:semiHidden/>
    <w:unhideWhenUsed/>
    <w:rsid w:val="00E94C90"/>
    <w:pPr>
      <w:spacing w:after="0" w:line="240" w:lineRule="auto"/>
    </w:pPr>
    <w:rPr>
      <w:rFonts w:eastAsiaTheme="majorEastAsia"/>
      <w:szCs w:val="20"/>
    </w:rPr>
  </w:style>
  <w:style w:type="character" w:styleId="Hiperveza">
    <w:name w:val="Hyperlink"/>
    <w:basedOn w:val="Zadanifontodlomka"/>
    <w:uiPriority w:val="99"/>
    <w:unhideWhenUsed/>
    <w:rsid w:val="00D9335D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1C6E0D"/>
    <w:pPr>
      <w:ind w:left="720"/>
      <w:contextualSpacing/>
    </w:pPr>
  </w:style>
  <w:style w:type="paragraph" w:styleId="Tijeloteksta">
    <w:name w:val="Body Text"/>
    <w:basedOn w:val="Normal"/>
    <w:link w:val="TijelotekstaChar"/>
    <w:uiPriority w:val="99"/>
    <w:rsid w:val="003F073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3F073E"/>
    <w:rPr>
      <w:rFonts w:ascii="Times New Roman" w:eastAsia="Times New Roman" w:hAnsi="Times New Roman" w:cs="Times New Roman"/>
      <w:b/>
      <w:bCs/>
      <w:sz w:val="24"/>
      <w:lang w:eastAsia="hr-HR"/>
    </w:rPr>
  </w:style>
  <w:style w:type="character" w:customStyle="1" w:styleId="A9">
    <w:name w:val="A9"/>
    <w:uiPriority w:val="99"/>
    <w:rsid w:val="00A167AC"/>
    <w:rPr>
      <w:i/>
      <w:iCs/>
      <w:color w:val="000000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C3E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C3EC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71C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67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2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1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2813</TotalTime>
  <Pages>7</Pages>
  <Words>1682</Words>
  <Characters>9588</Characters>
  <Application>Microsoft Office Word</Application>
  <DocSecurity>0</DocSecurity>
  <Lines>79</Lines>
  <Paragraphs>22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Ante Tolj</dc:creator>
  <cp:keywords/>
  <dc:description/>
  <cp:lastModifiedBy>Ante Tolj</cp:lastModifiedBy>
  <cp:revision>218</cp:revision>
  <cp:lastPrinted>2022-10-10T07:53:00Z</cp:lastPrinted>
  <dcterms:created xsi:type="dcterms:W3CDTF">2014-02-11T11:39:00Z</dcterms:created>
  <dcterms:modified xsi:type="dcterms:W3CDTF">2025-01-31T11:39:00Z</dcterms:modified>
</cp:coreProperties>
</file>